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6F8D" w:rsidRDefault="00CD6F8D" w:rsidP="00DF38D8">
      <w:pPr>
        <w:spacing w:after="0"/>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661312" behindDoc="0" locked="0" layoutInCell="1" allowOverlap="1" wp14:anchorId="79BEEADE" wp14:editId="2C454787">
            <wp:simplePos x="0" y="0"/>
            <wp:positionH relativeFrom="column">
              <wp:posOffset>85725</wp:posOffset>
            </wp:positionH>
            <wp:positionV relativeFrom="paragraph">
              <wp:posOffset>46787</wp:posOffset>
            </wp:positionV>
            <wp:extent cx="3028950" cy="1123950"/>
            <wp:effectExtent l="0" t="0" r="0" b="0"/>
            <wp:wrapNone/>
            <wp:docPr id="2" name="Picture 2" descr="U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8950" cy="112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6F8D" w:rsidRDefault="00CD6F8D" w:rsidP="00DF38D8">
      <w:pPr>
        <w:spacing w:after="0"/>
        <w:jc w:val="center"/>
        <w:rPr>
          <w:rFonts w:ascii="Times New Roman" w:hAnsi="Times New Roman" w:cs="Times New Roman"/>
          <w:b/>
          <w:sz w:val="28"/>
          <w:szCs w:val="28"/>
        </w:rPr>
      </w:pPr>
    </w:p>
    <w:p w:rsidR="00CD6F8D" w:rsidRDefault="00CD6F8D" w:rsidP="00DF38D8">
      <w:pPr>
        <w:spacing w:after="0"/>
        <w:jc w:val="center"/>
        <w:rPr>
          <w:rFonts w:ascii="Times New Roman" w:hAnsi="Times New Roman" w:cs="Times New Roman"/>
          <w:b/>
          <w:sz w:val="28"/>
          <w:szCs w:val="28"/>
        </w:rPr>
      </w:pPr>
    </w:p>
    <w:p w:rsidR="00CD6F8D" w:rsidRDefault="00CD6F8D" w:rsidP="00DF38D8">
      <w:pPr>
        <w:spacing w:after="0"/>
        <w:jc w:val="center"/>
        <w:rPr>
          <w:rFonts w:ascii="Times New Roman" w:hAnsi="Times New Roman" w:cs="Times New Roman"/>
          <w:b/>
          <w:sz w:val="28"/>
          <w:szCs w:val="28"/>
        </w:rPr>
      </w:pPr>
    </w:p>
    <w:p w:rsidR="00CD6F8D" w:rsidRDefault="00CD6F8D" w:rsidP="00DF38D8">
      <w:pPr>
        <w:spacing w:after="0"/>
        <w:jc w:val="center"/>
        <w:rPr>
          <w:rFonts w:ascii="Times New Roman" w:hAnsi="Times New Roman" w:cs="Times New Roman"/>
          <w:b/>
          <w:sz w:val="28"/>
          <w:szCs w:val="28"/>
        </w:rPr>
      </w:pPr>
    </w:p>
    <w:p w:rsidR="00CD6F8D" w:rsidRDefault="00CD6F8D" w:rsidP="00DF38D8">
      <w:pPr>
        <w:spacing w:after="0"/>
        <w:jc w:val="center"/>
        <w:rPr>
          <w:rFonts w:ascii="Times New Roman" w:hAnsi="Times New Roman" w:cs="Times New Roman"/>
          <w:b/>
          <w:sz w:val="28"/>
          <w:szCs w:val="28"/>
        </w:rPr>
      </w:pPr>
    </w:p>
    <w:p w:rsidR="00CC4C3B" w:rsidRPr="00FC641B" w:rsidRDefault="00CC4C3B" w:rsidP="00435AB1">
      <w:pPr>
        <w:spacing w:after="0" w:line="240" w:lineRule="auto"/>
        <w:jc w:val="center"/>
        <w:rPr>
          <w:rFonts w:ascii="Times New Roman" w:hAnsi="Times New Roman" w:cs="Times New Roman"/>
          <w:b/>
          <w:sz w:val="28"/>
          <w:szCs w:val="28"/>
        </w:rPr>
      </w:pPr>
      <w:r w:rsidRPr="00FC641B">
        <w:rPr>
          <w:rFonts w:ascii="Times New Roman" w:hAnsi="Times New Roman" w:cs="Times New Roman"/>
          <w:b/>
          <w:sz w:val="28"/>
          <w:szCs w:val="28"/>
        </w:rPr>
        <w:t xml:space="preserve">Nevada’s Priority Agricultural Weeds: </w:t>
      </w:r>
      <w:r w:rsidR="00356FDB">
        <w:rPr>
          <w:rFonts w:ascii="Times New Roman" w:hAnsi="Times New Roman" w:cs="Times New Roman"/>
          <w:b/>
          <w:sz w:val="28"/>
          <w:szCs w:val="28"/>
        </w:rPr>
        <w:t xml:space="preserve"> Bull </w:t>
      </w:r>
      <w:r w:rsidR="005437E4">
        <w:rPr>
          <w:rFonts w:ascii="Times New Roman" w:hAnsi="Times New Roman" w:cs="Times New Roman"/>
          <w:b/>
          <w:sz w:val="28"/>
          <w:szCs w:val="28"/>
        </w:rPr>
        <w:t>Thistle</w:t>
      </w:r>
      <w:r w:rsidR="00854D00">
        <w:rPr>
          <w:rFonts w:ascii="Times New Roman" w:hAnsi="Times New Roman" w:cs="Times New Roman"/>
          <w:b/>
          <w:sz w:val="28"/>
          <w:szCs w:val="28"/>
        </w:rPr>
        <w:t xml:space="preserve"> </w:t>
      </w:r>
    </w:p>
    <w:p w:rsidR="00CC4C3B" w:rsidRDefault="00CC4C3B" w:rsidP="00435AB1">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 xml:space="preserve">Submitted By: Brad Schultz, Extension Educator, </w:t>
      </w:r>
    </w:p>
    <w:p w:rsidR="00CC4C3B" w:rsidRDefault="00CC4C3B" w:rsidP="00435AB1">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University of Nevada Cooperative Extension, Winnemucca, Nevada</w:t>
      </w:r>
    </w:p>
    <w:p w:rsidR="00435AB1" w:rsidRDefault="00435AB1" w:rsidP="00435AB1">
      <w:pPr>
        <w:spacing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 xml:space="preserve">Originally published in the Progressive Rancher </w:t>
      </w:r>
      <w:proofErr w:type="gramStart"/>
      <w:r>
        <w:rPr>
          <w:rFonts w:ascii="Times New Roman" w:hAnsi="Times New Roman" w:cs="Times New Roman"/>
          <w:b/>
          <w:sz w:val="24"/>
          <w:szCs w:val="24"/>
        </w:rPr>
        <w:t>And</w:t>
      </w:r>
      <w:proofErr w:type="gramEnd"/>
      <w:r>
        <w:rPr>
          <w:rFonts w:ascii="Times New Roman" w:hAnsi="Times New Roman" w:cs="Times New Roman"/>
          <w:b/>
          <w:sz w:val="24"/>
          <w:szCs w:val="24"/>
        </w:rPr>
        <w:t xml:space="preserve"> Nevada Rancher</w:t>
      </w:r>
    </w:p>
    <w:p w:rsidR="0043169E" w:rsidRDefault="00435AB1" w:rsidP="00435AB1">
      <w:pPr>
        <w:spacing w:after="160"/>
        <w:ind w:firstLine="72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2336" behindDoc="0" locked="0" layoutInCell="1" allowOverlap="1" wp14:anchorId="1723CC38" wp14:editId="535E2FB3">
                <wp:simplePos x="0" y="0"/>
                <wp:positionH relativeFrom="column">
                  <wp:posOffset>3111500</wp:posOffset>
                </wp:positionH>
                <wp:positionV relativeFrom="paragraph">
                  <wp:posOffset>797560</wp:posOffset>
                </wp:positionV>
                <wp:extent cx="2804160" cy="5048250"/>
                <wp:effectExtent l="0" t="0" r="15240" b="19050"/>
                <wp:wrapSquare wrapText="bothSides"/>
                <wp:docPr id="4" name="Text Box 4"/>
                <wp:cNvGraphicFramePr/>
                <a:graphic xmlns:a="http://schemas.openxmlformats.org/drawingml/2006/main">
                  <a:graphicData uri="http://schemas.microsoft.com/office/word/2010/wordprocessingShape">
                    <wps:wsp>
                      <wps:cNvSpPr txBox="1"/>
                      <wps:spPr>
                        <a:xfrm>
                          <a:off x="0" y="0"/>
                          <a:ext cx="2804160" cy="50482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35AB1" w:rsidRDefault="00435AB1">
                            <w:proofErr w:type="gramStart"/>
                            <w:r w:rsidRPr="00342E07">
                              <w:rPr>
                                <w:rFonts w:ascii="Times New Roman" w:hAnsi="Times New Roman" w:cs="Times New Roman"/>
                                <w:b/>
                                <w:sz w:val="24"/>
                                <w:szCs w:val="24"/>
                              </w:rPr>
                              <w:t>Figure 1</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Bull thistle plant with many solitary flower heads at the end of the reproductive stems.</w:t>
                            </w:r>
                            <w:proofErr w:type="gramEnd"/>
                            <w:r>
                              <w:rPr>
                                <w:rFonts w:ascii="Times New Roman" w:hAnsi="Times New Roman" w:cs="Times New Roman"/>
                                <w:sz w:val="24"/>
                                <w:szCs w:val="24"/>
                              </w:rPr>
                              <w:t xml:space="preserve"> The leaves are deeply lobed with spines along the margins, particularly at the tip of the lobes. </w:t>
                            </w:r>
                            <w:proofErr w:type="gramStart"/>
                            <w:r>
                              <w:rPr>
                                <w:rFonts w:ascii="Times New Roman" w:hAnsi="Times New Roman" w:cs="Times New Roman"/>
                                <w:sz w:val="24"/>
                                <w:szCs w:val="24"/>
                              </w:rPr>
                              <w:t>Photo from Graham et al. 2005.</w:t>
                            </w:r>
                            <w:proofErr w:type="gramEnd"/>
                            <w:r>
                              <w:rPr>
                                <w:rFonts w:ascii="Times New Roman" w:hAnsi="Times New Roman" w:cs="Times New Roman"/>
                                <w:sz w:val="24"/>
                                <w:szCs w:val="24"/>
                              </w:rPr>
                              <w:t xml:space="preserve"> UNCE fact sheet 05-03.</w:t>
                            </w:r>
                          </w:p>
                          <w:p w:rsidR="00435AB1" w:rsidRDefault="00435AB1" w:rsidP="00435AB1">
                            <w:pPr>
                              <w:jc w:val="center"/>
                            </w:pPr>
                            <w:r>
                              <w:rPr>
                                <w:rFonts w:ascii="Times New Roman" w:hAnsi="Times New Roman" w:cs="Times New Roman"/>
                                <w:noProof/>
                                <w:sz w:val="24"/>
                                <w:szCs w:val="24"/>
                              </w:rPr>
                              <w:drawing>
                                <wp:inline distT="0" distB="0" distL="0" distR="0" wp14:anchorId="3F95C557" wp14:editId="6FC07D0F">
                                  <wp:extent cx="2524684" cy="3388659"/>
                                  <wp:effectExtent l="0" t="0" r="952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0377" cy="33963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245pt;margin-top:62.8pt;width:220.8pt;height:397.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" fillcolor="white [3201]" strokeweight=".5pt">
                <v:textbox>
                  <w:txbxContent>
                    <w:p w:rsidR="00435AB1" w:rsidRDefault="00435AB1">
                      <w:proofErr w:type="gramStart"/>
                      <w:r w:rsidRPr="00342E07">
                        <w:rPr>
                          <w:rFonts w:ascii="Times New Roman" w:hAnsi="Times New Roman" w:cs="Times New Roman"/>
                          <w:b/>
                          <w:sz w:val="24"/>
                          <w:szCs w:val="24"/>
                        </w:rPr>
                        <w:t>Figure 1</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Bull thistle plant with many solitary flower heads at the end of the reproductive stems.</w:t>
                      </w:r>
                      <w:proofErr w:type="gramEnd"/>
                      <w:r>
                        <w:rPr>
                          <w:rFonts w:ascii="Times New Roman" w:hAnsi="Times New Roman" w:cs="Times New Roman"/>
                          <w:sz w:val="24"/>
                          <w:szCs w:val="24"/>
                        </w:rPr>
                        <w:t xml:space="preserve"> The leaves are deeply lobed with spines along the margins, particularly at the tip of the lobes. </w:t>
                      </w:r>
                      <w:proofErr w:type="gramStart"/>
                      <w:r>
                        <w:rPr>
                          <w:rFonts w:ascii="Times New Roman" w:hAnsi="Times New Roman" w:cs="Times New Roman"/>
                          <w:sz w:val="24"/>
                          <w:szCs w:val="24"/>
                        </w:rPr>
                        <w:t>Photo from Graham et al. 2005.</w:t>
                      </w:r>
                      <w:proofErr w:type="gramEnd"/>
                      <w:r>
                        <w:rPr>
                          <w:rFonts w:ascii="Times New Roman" w:hAnsi="Times New Roman" w:cs="Times New Roman"/>
                          <w:sz w:val="24"/>
                          <w:szCs w:val="24"/>
                        </w:rPr>
                        <w:t xml:space="preserve"> UNCE fact sheet 05-03.</w:t>
                      </w:r>
                    </w:p>
                    <w:p w:rsidR="00435AB1" w:rsidRDefault="00435AB1" w:rsidP="00435AB1">
                      <w:pPr>
                        <w:jc w:val="center"/>
                      </w:pPr>
                      <w:r>
                        <w:rPr>
                          <w:rFonts w:ascii="Times New Roman" w:hAnsi="Times New Roman" w:cs="Times New Roman"/>
                          <w:noProof/>
                          <w:sz w:val="24"/>
                          <w:szCs w:val="24"/>
                        </w:rPr>
                        <w:drawing>
                          <wp:inline distT="0" distB="0" distL="0" distR="0" wp14:anchorId="3F95C557" wp14:editId="6FC07D0F">
                            <wp:extent cx="2524684" cy="3388659"/>
                            <wp:effectExtent l="0" t="0" r="952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0377" cy="3396300"/>
                                    </a:xfrm>
                                    <a:prstGeom prst="rect">
                                      <a:avLst/>
                                    </a:prstGeom>
                                    <a:noFill/>
                                    <a:ln>
                                      <a:noFill/>
                                    </a:ln>
                                  </pic:spPr>
                                </pic:pic>
                              </a:graphicData>
                            </a:graphic>
                          </wp:inline>
                        </w:drawing>
                      </w:r>
                    </w:p>
                  </w:txbxContent>
                </v:textbox>
                <w10:wrap type="square"/>
              </v:shape>
            </w:pict>
          </mc:Fallback>
        </mc:AlternateContent>
      </w:r>
      <w:r w:rsidR="00F31338">
        <w:rPr>
          <w:rFonts w:ascii="Times New Roman" w:hAnsi="Times New Roman" w:cs="Times New Roman"/>
          <w:sz w:val="24"/>
          <w:szCs w:val="24"/>
        </w:rPr>
        <w:t xml:space="preserve">Bull </w:t>
      </w:r>
      <w:r w:rsidR="0017066A">
        <w:rPr>
          <w:rFonts w:ascii="Times New Roman" w:hAnsi="Times New Roman" w:cs="Times New Roman"/>
          <w:sz w:val="24"/>
          <w:szCs w:val="24"/>
        </w:rPr>
        <w:t xml:space="preserve">thistle </w:t>
      </w:r>
      <w:r w:rsidR="00516D10">
        <w:rPr>
          <w:rFonts w:ascii="Times New Roman" w:hAnsi="Times New Roman" w:cs="Times New Roman"/>
          <w:sz w:val="24"/>
          <w:szCs w:val="24"/>
        </w:rPr>
        <w:t>(</w:t>
      </w:r>
      <w:proofErr w:type="spellStart"/>
      <w:r w:rsidR="00AC20B3" w:rsidRPr="00CE6585">
        <w:rPr>
          <w:rFonts w:ascii="Times New Roman" w:hAnsi="Times New Roman" w:cs="Times New Roman"/>
          <w:i/>
          <w:sz w:val="24"/>
          <w:szCs w:val="24"/>
        </w:rPr>
        <w:t>Cirsium</w:t>
      </w:r>
      <w:proofErr w:type="spellEnd"/>
      <w:r w:rsidR="00B805C9">
        <w:rPr>
          <w:rFonts w:ascii="Times New Roman" w:hAnsi="Times New Roman" w:cs="Times New Roman"/>
          <w:i/>
          <w:sz w:val="24"/>
          <w:szCs w:val="24"/>
        </w:rPr>
        <w:t xml:space="preserve"> </w:t>
      </w:r>
      <w:r w:rsidR="00F31338">
        <w:rPr>
          <w:rFonts w:ascii="Times New Roman" w:hAnsi="Times New Roman" w:cs="Times New Roman"/>
          <w:i/>
          <w:sz w:val="24"/>
          <w:szCs w:val="24"/>
        </w:rPr>
        <w:t>vulgare</w:t>
      </w:r>
      <w:r w:rsidR="00516D10">
        <w:rPr>
          <w:rFonts w:ascii="Times New Roman" w:hAnsi="Times New Roman" w:cs="Times New Roman"/>
          <w:sz w:val="24"/>
          <w:szCs w:val="24"/>
        </w:rPr>
        <w:t xml:space="preserve">) is a non-native </w:t>
      </w:r>
      <w:r w:rsidR="001C3BA1">
        <w:rPr>
          <w:rFonts w:ascii="Times New Roman" w:hAnsi="Times New Roman" w:cs="Times New Roman"/>
          <w:sz w:val="24"/>
          <w:szCs w:val="24"/>
        </w:rPr>
        <w:t xml:space="preserve">biennial </w:t>
      </w:r>
      <w:r w:rsidR="00B53980">
        <w:rPr>
          <w:rFonts w:ascii="Times New Roman" w:hAnsi="Times New Roman" w:cs="Times New Roman"/>
          <w:sz w:val="24"/>
          <w:szCs w:val="24"/>
        </w:rPr>
        <w:t xml:space="preserve">forb (wild flower) </w:t>
      </w:r>
      <w:r>
        <w:rPr>
          <w:rFonts w:ascii="Times New Roman" w:hAnsi="Times New Roman" w:cs="Times New Roman"/>
          <w:sz w:val="24"/>
          <w:szCs w:val="24"/>
        </w:rPr>
        <w:t xml:space="preserve">with many solitary flower heads (Figure 1). This weed </w:t>
      </w:r>
      <w:r w:rsidR="00B53980">
        <w:rPr>
          <w:rFonts w:ascii="Times New Roman" w:hAnsi="Times New Roman" w:cs="Times New Roman"/>
          <w:sz w:val="24"/>
          <w:szCs w:val="24"/>
        </w:rPr>
        <w:t xml:space="preserve">arrived in </w:t>
      </w:r>
      <w:r w:rsidR="001C3BA1">
        <w:rPr>
          <w:rFonts w:ascii="Times New Roman" w:hAnsi="Times New Roman" w:cs="Times New Roman"/>
          <w:sz w:val="24"/>
          <w:szCs w:val="24"/>
        </w:rPr>
        <w:t xml:space="preserve">Western </w:t>
      </w:r>
      <w:r w:rsidR="00276308">
        <w:rPr>
          <w:rFonts w:ascii="Times New Roman" w:hAnsi="Times New Roman" w:cs="Times New Roman"/>
          <w:sz w:val="24"/>
          <w:szCs w:val="24"/>
        </w:rPr>
        <w:t>North America</w:t>
      </w:r>
      <w:r w:rsidR="001C3BA1">
        <w:rPr>
          <w:rFonts w:ascii="Times New Roman" w:hAnsi="Times New Roman" w:cs="Times New Roman"/>
          <w:sz w:val="24"/>
          <w:szCs w:val="24"/>
        </w:rPr>
        <w:t xml:space="preserve"> </w:t>
      </w:r>
      <w:r w:rsidR="006E7FA8">
        <w:rPr>
          <w:rFonts w:ascii="Times New Roman" w:hAnsi="Times New Roman" w:cs="Times New Roman"/>
          <w:sz w:val="24"/>
          <w:szCs w:val="24"/>
        </w:rPr>
        <w:t xml:space="preserve">from Europe </w:t>
      </w:r>
      <w:r w:rsidR="001C3BA1">
        <w:rPr>
          <w:rFonts w:ascii="Times New Roman" w:hAnsi="Times New Roman" w:cs="Times New Roman"/>
          <w:sz w:val="24"/>
          <w:szCs w:val="24"/>
        </w:rPr>
        <w:t>in the late 1800’s. Th</w:t>
      </w:r>
      <w:r w:rsidR="009B3270">
        <w:rPr>
          <w:rFonts w:ascii="Times New Roman" w:hAnsi="Times New Roman" w:cs="Times New Roman"/>
          <w:sz w:val="24"/>
          <w:szCs w:val="24"/>
        </w:rPr>
        <w:t xml:space="preserve">is weed probably </w:t>
      </w:r>
      <w:r w:rsidR="001C3BA1">
        <w:rPr>
          <w:rFonts w:ascii="Times New Roman" w:hAnsi="Times New Roman" w:cs="Times New Roman"/>
          <w:sz w:val="24"/>
          <w:szCs w:val="24"/>
        </w:rPr>
        <w:t>arrived as an agricultural contaminant</w:t>
      </w:r>
      <w:r w:rsidR="009B3270">
        <w:rPr>
          <w:rFonts w:ascii="Times New Roman" w:hAnsi="Times New Roman" w:cs="Times New Roman"/>
          <w:sz w:val="24"/>
          <w:szCs w:val="24"/>
        </w:rPr>
        <w:t xml:space="preserve"> and </w:t>
      </w:r>
      <w:r w:rsidR="001C3BA1">
        <w:rPr>
          <w:rFonts w:ascii="Times New Roman" w:hAnsi="Times New Roman" w:cs="Times New Roman"/>
          <w:sz w:val="24"/>
          <w:szCs w:val="24"/>
        </w:rPr>
        <w:t xml:space="preserve">new populations spread slowly east and </w:t>
      </w:r>
      <w:r w:rsidR="009B3270">
        <w:rPr>
          <w:rFonts w:ascii="Times New Roman" w:hAnsi="Times New Roman" w:cs="Times New Roman"/>
          <w:sz w:val="24"/>
          <w:szCs w:val="24"/>
        </w:rPr>
        <w:t xml:space="preserve">south </w:t>
      </w:r>
      <w:r w:rsidR="001C3BA1">
        <w:rPr>
          <w:rFonts w:ascii="Times New Roman" w:hAnsi="Times New Roman" w:cs="Times New Roman"/>
          <w:sz w:val="24"/>
          <w:szCs w:val="24"/>
        </w:rPr>
        <w:t xml:space="preserve">of the point of origin in Oregon. </w:t>
      </w:r>
      <w:r w:rsidR="00DC7A2B">
        <w:rPr>
          <w:rFonts w:ascii="Times New Roman" w:hAnsi="Times New Roman" w:cs="Times New Roman"/>
          <w:sz w:val="24"/>
          <w:szCs w:val="24"/>
        </w:rPr>
        <w:t xml:space="preserve">Bull thistle can be found in all 50 states and </w:t>
      </w:r>
      <w:r w:rsidR="00056573">
        <w:rPr>
          <w:rFonts w:ascii="Times New Roman" w:hAnsi="Times New Roman" w:cs="Times New Roman"/>
          <w:sz w:val="24"/>
          <w:szCs w:val="24"/>
        </w:rPr>
        <w:t xml:space="preserve">in </w:t>
      </w:r>
      <w:r w:rsidR="009B7F24">
        <w:rPr>
          <w:rFonts w:ascii="Times New Roman" w:hAnsi="Times New Roman" w:cs="Times New Roman"/>
          <w:sz w:val="24"/>
          <w:szCs w:val="24"/>
        </w:rPr>
        <w:t xml:space="preserve">every </w:t>
      </w:r>
      <w:r w:rsidR="00DC7A2B">
        <w:rPr>
          <w:rFonts w:ascii="Times New Roman" w:hAnsi="Times New Roman" w:cs="Times New Roman"/>
          <w:sz w:val="24"/>
          <w:szCs w:val="24"/>
        </w:rPr>
        <w:t>Canadian Province that boarder</w:t>
      </w:r>
      <w:r w:rsidR="009B7F24">
        <w:rPr>
          <w:rFonts w:ascii="Times New Roman" w:hAnsi="Times New Roman" w:cs="Times New Roman"/>
          <w:sz w:val="24"/>
          <w:szCs w:val="24"/>
        </w:rPr>
        <w:t>s</w:t>
      </w:r>
      <w:r w:rsidR="00DC7A2B">
        <w:rPr>
          <w:rFonts w:ascii="Times New Roman" w:hAnsi="Times New Roman" w:cs="Times New Roman"/>
          <w:sz w:val="24"/>
          <w:szCs w:val="24"/>
        </w:rPr>
        <w:t xml:space="preserve"> the United States</w:t>
      </w:r>
      <w:r w:rsidR="009B3270">
        <w:rPr>
          <w:rFonts w:ascii="Times New Roman" w:hAnsi="Times New Roman" w:cs="Times New Roman"/>
          <w:sz w:val="24"/>
          <w:szCs w:val="24"/>
        </w:rPr>
        <w:t xml:space="preserve">. </w:t>
      </w:r>
      <w:r w:rsidR="0043169E">
        <w:rPr>
          <w:rFonts w:ascii="Times New Roman" w:hAnsi="Times New Roman" w:cs="Times New Roman"/>
          <w:sz w:val="24"/>
          <w:szCs w:val="24"/>
        </w:rPr>
        <w:t xml:space="preserve"> </w:t>
      </w:r>
    </w:p>
    <w:p w:rsidR="001B2F5D" w:rsidRDefault="006F3959" w:rsidP="00435AB1">
      <w:pPr>
        <w:spacing w:after="160"/>
        <w:ind w:firstLine="720"/>
        <w:rPr>
          <w:rFonts w:ascii="Times New Roman" w:hAnsi="Times New Roman" w:cs="Times New Roman"/>
          <w:sz w:val="24"/>
          <w:szCs w:val="24"/>
        </w:rPr>
      </w:pPr>
      <w:r>
        <w:rPr>
          <w:rFonts w:ascii="Times New Roman" w:hAnsi="Times New Roman" w:cs="Times New Roman"/>
          <w:sz w:val="24"/>
          <w:szCs w:val="24"/>
        </w:rPr>
        <w:t xml:space="preserve">Bull </w:t>
      </w:r>
      <w:r w:rsidR="00EF4459">
        <w:rPr>
          <w:rFonts w:ascii="Times New Roman" w:hAnsi="Times New Roman" w:cs="Times New Roman"/>
          <w:sz w:val="24"/>
          <w:szCs w:val="24"/>
        </w:rPr>
        <w:t xml:space="preserve">thistle </w:t>
      </w:r>
      <w:r>
        <w:rPr>
          <w:rFonts w:ascii="Times New Roman" w:hAnsi="Times New Roman" w:cs="Times New Roman"/>
          <w:sz w:val="24"/>
          <w:szCs w:val="24"/>
        </w:rPr>
        <w:t xml:space="preserve">is </w:t>
      </w:r>
      <w:r w:rsidR="009B3270">
        <w:rPr>
          <w:rFonts w:ascii="Times New Roman" w:hAnsi="Times New Roman" w:cs="Times New Roman"/>
          <w:sz w:val="24"/>
          <w:szCs w:val="24"/>
        </w:rPr>
        <w:t xml:space="preserve">primarily </w:t>
      </w:r>
      <w:r>
        <w:rPr>
          <w:rFonts w:ascii="Times New Roman" w:hAnsi="Times New Roman" w:cs="Times New Roman"/>
          <w:sz w:val="24"/>
          <w:szCs w:val="24"/>
        </w:rPr>
        <w:t xml:space="preserve">an upland species (i.e., non-riparian) that </w:t>
      </w:r>
      <w:r w:rsidR="00EF4459">
        <w:rPr>
          <w:rFonts w:ascii="Times New Roman" w:hAnsi="Times New Roman" w:cs="Times New Roman"/>
          <w:sz w:val="24"/>
          <w:szCs w:val="24"/>
        </w:rPr>
        <w:t xml:space="preserve">is </w:t>
      </w:r>
      <w:r>
        <w:rPr>
          <w:rFonts w:ascii="Times New Roman" w:hAnsi="Times New Roman" w:cs="Times New Roman"/>
          <w:sz w:val="24"/>
          <w:szCs w:val="24"/>
        </w:rPr>
        <w:t xml:space="preserve">well </w:t>
      </w:r>
      <w:r w:rsidR="00EF4459">
        <w:rPr>
          <w:rFonts w:ascii="Times New Roman" w:hAnsi="Times New Roman" w:cs="Times New Roman"/>
          <w:sz w:val="24"/>
          <w:szCs w:val="24"/>
        </w:rPr>
        <w:t xml:space="preserve">adapted to </w:t>
      </w:r>
      <w:r>
        <w:rPr>
          <w:rFonts w:ascii="Times New Roman" w:hAnsi="Times New Roman" w:cs="Times New Roman"/>
          <w:sz w:val="24"/>
          <w:szCs w:val="24"/>
        </w:rPr>
        <w:t xml:space="preserve">disturbed and degraded </w:t>
      </w:r>
      <w:r w:rsidR="009B3270">
        <w:rPr>
          <w:rFonts w:ascii="Times New Roman" w:hAnsi="Times New Roman" w:cs="Times New Roman"/>
          <w:sz w:val="24"/>
          <w:szCs w:val="24"/>
        </w:rPr>
        <w:t xml:space="preserve">sites </w:t>
      </w:r>
      <w:r>
        <w:rPr>
          <w:rFonts w:ascii="Times New Roman" w:hAnsi="Times New Roman" w:cs="Times New Roman"/>
          <w:sz w:val="24"/>
          <w:szCs w:val="24"/>
        </w:rPr>
        <w:t>on the landscape. This includes roadsides, fence lines, eroded gullies</w:t>
      </w:r>
      <w:r w:rsidR="009B7F24">
        <w:rPr>
          <w:rFonts w:ascii="Times New Roman" w:hAnsi="Times New Roman" w:cs="Times New Roman"/>
          <w:sz w:val="24"/>
          <w:szCs w:val="24"/>
        </w:rPr>
        <w:t xml:space="preserve">, </w:t>
      </w:r>
      <w:r>
        <w:rPr>
          <w:rFonts w:ascii="Times New Roman" w:hAnsi="Times New Roman" w:cs="Times New Roman"/>
          <w:sz w:val="24"/>
          <w:szCs w:val="24"/>
        </w:rPr>
        <w:t>ephemeral washes, ditch banks, vacant lots</w:t>
      </w:r>
      <w:r w:rsidR="009B7F24">
        <w:rPr>
          <w:rFonts w:ascii="Times New Roman" w:hAnsi="Times New Roman" w:cs="Times New Roman"/>
          <w:sz w:val="24"/>
          <w:szCs w:val="24"/>
        </w:rPr>
        <w:t>,</w:t>
      </w:r>
      <w:r>
        <w:rPr>
          <w:rFonts w:ascii="Times New Roman" w:hAnsi="Times New Roman" w:cs="Times New Roman"/>
          <w:sz w:val="24"/>
          <w:szCs w:val="24"/>
        </w:rPr>
        <w:t xml:space="preserve"> waste areas, and overgrazed pasture</w:t>
      </w:r>
      <w:r w:rsidR="009B7F24">
        <w:rPr>
          <w:rFonts w:ascii="Times New Roman" w:hAnsi="Times New Roman" w:cs="Times New Roman"/>
          <w:sz w:val="24"/>
          <w:szCs w:val="24"/>
        </w:rPr>
        <w:t>s</w:t>
      </w:r>
      <w:r>
        <w:rPr>
          <w:rFonts w:ascii="Times New Roman" w:hAnsi="Times New Roman" w:cs="Times New Roman"/>
          <w:sz w:val="24"/>
          <w:szCs w:val="24"/>
        </w:rPr>
        <w:t xml:space="preserve"> and rangelands. </w:t>
      </w:r>
      <w:r w:rsidR="009B3270">
        <w:rPr>
          <w:rFonts w:ascii="Times New Roman" w:hAnsi="Times New Roman" w:cs="Times New Roman"/>
          <w:sz w:val="24"/>
          <w:szCs w:val="24"/>
        </w:rPr>
        <w:t xml:space="preserve">Bull thistle </w:t>
      </w:r>
      <w:r w:rsidR="00E57DF9">
        <w:rPr>
          <w:rFonts w:ascii="Times New Roman" w:hAnsi="Times New Roman" w:cs="Times New Roman"/>
          <w:sz w:val="24"/>
          <w:szCs w:val="24"/>
        </w:rPr>
        <w:t>prefers disturbed areas and even small disturbances such as gopher mounds</w:t>
      </w:r>
      <w:r w:rsidR="001B2F5D">
        <w:rPr>
          <w:rFonts w:ascii="Times New Roman" w:hAnsi="Times New Roman" w:cs="Times New Roman"/>
          <w:sz w:val="24"/>
          <w:szCs w:val="24"/>
        </w:rPr>
        <w:t>,</w:t>
      </w:r>
      <w:r w:rsidR="00E57DF9">
        <w:rPr>
          <w:rFonts w:ascii="Times New Roman" w:hAnsi="Times New Roman" w:cs="Times New Roman"/>
          <w:sz w:val="24"/>
          <w:szCs w:val="24"/>
        </w:rPr>
        <w:t xml:space="preserve"> ground squirrel diggings</w:t>
      </w:r>
      <w:r w:rsidR="001B2F5D">
        <w:rPr>
          <w:rFonts w:ascii="Times New Roman" w:hAnsi="Times New Roman" w:cs="Times New Roman"/>
          <w:sz w:val="24"/>
          <w:szCs w:val="24"/>
        </w:rPr>
        <w:t xml:space="preserve">, and badger burrows </w:t>
      </w:r>
      <w:r w:rsidR="00E57DF9">
        <w:rPr>
          <w:rFonts w:ascii="Times New Roman" w:hAnsi="Times New Roman" w:cs="Times New Roman"/>
          <w:sz w:val="24"/>
          <w:szCs w:val="24"/>
        </w:rPr>
        <w:t>can facilitate establishment.</w:t>
      </w:r>
      <w:r w:rsidR="00F156E1">
        <w:rPr>
          <w:rFonts w:ascii="Times New Roman" w:hAnsi="Times New Roman" w:cs="Times New Roman"/>
          <w:sz w:val="24"/>
          <w:szCs w:val="24"/>
        </w:rPr>
        <w:t xml:space="preserve"> The weed proliferates on soils with high </w:t>
      </w:r>
      <w:r w:rsidR="001B2F5D">
        <w:rPr>
          <w:rFonts w:ascii="Times New Roman" w:hAnsi="Times New Roman" w:cs="Times New Roman"/>
          <w:sz w:val="24"/>
          <w:szCs w:val="24"/>
        </w:rPr>
        <w:t>n</w:t>
      </w:r>
      <w:r w:rsidR="00F156E1">
        <w:rPr>
          <w:rFonts w:ascii="Times New Roman" w:hAnsi="Times New Roman" w:cs="Times New Roman"/>
          <w:sz w:val="24"/>
          <w:szCs w:val="24"/>
        </w:rPr>
        <w:t xml:space="preserve">itrogen content but shows little relationships with </w:t>
      </w:r>
      <w:r w:rsidR="009B7F24">
        <w:rPr>
          <w:rFonts w:ascii="Times New Roman" w:hAnsi="Times New Roman" w:cs="Times New Roman"/>
          <w:sz w:val="24"/>
          <w:szCs w:val="24"/>
        </w:rPr>
        <w:t xml:space="preserve">soil levels for </w:t>
      </w:r>
      <w:r w:rsidR="00F156E1">
        <w:rPr>
          <w:rFonts w:ascii="Times New Roman" w:hAnsi="Times New Roman" w:cs="Times New Roman"/>
          <w:sz w:val="24"/>
          <w:szCs w:val="24"/>
        </w:rPr>
        <w:t>phosphorus or potassium</w:t>
      </w:r>
      <w:r w:rsidR="009B7F24">
        <w:rPr>
          <w:rFonts w:ascii="Times New Roman" w:hAnsi="Times New Roman" w:cs="Times New Roman"/>
          <w:sz w:val="24"/>
          <w:szCs w:val="24"/>
        </w:rPr>
        <w:t xml:space="preserve">. </w:t>
      </w:r>
      <w:r w:rsidR="00E57DF9">
        <w:rPr>
          <w:rFonts w:ascii="Times New Roman" w:hAnsi="Times New Roman" w:cs="Times New Roman"/>
          <w:sz w:val="24"/>
          <w:szCs w:val="24"/>
        </w:rPr>
        <w:t xml:space="preserve">Bull thistle is not a riparian species, but in may readily inhabit </w:t>
      </w:r>
      <w:r w:rsidR="001B2F5D">
        <w:rPr>
          <w:rFonts w:ascii="Times New Roman" w:hAnsi="Times New Roman" w:cs="Times New Roman"/>
          <w:sz w:val="24"/>
          <w:szCs w:val="24"/>
        </w:rPr>
        <w:t xml:space="preserve">degraded </w:t>
      </w:r>
      <w:r w:rsidR="00E57DF9">
        <w:rPr>
          <w:rFonts w:ascii="Times New Roman" w:hAnsi="Times New Roman" w:cs="Times New Roman"/>
          <w:sz w:val="24"/>
          <w:szCs w:val="24"/>
        </w:rPr>
        <w:t xml:space="preserve">riparian areas where the water table has </w:t>
      </w:r>
      <w:r w:rsidR="001B2F5D">
        <w:rPr>
          <w:rFonts w:ascii="Times New Roman" w:hAnsi="Times New Roman" w:cs="Times New Roman"/>
          <w:sz w:val="24"/>
          <w:szCs w:val="24"/>
        </w:rPr>
        <w:t>been lowered</w:t>
      </w:r>
      <w:r w:rsidR="009B7F24">
        <w:rPr>
          <w:rFonts w:ascii="Times New Roman" w:hAnsi="Times New Roman" w:cs="Times New Roman"/>
          <w:sz w:val="24"/>
          <w:szCs w:val="24"/>
        </w:rPr>
        <w:t>. I</w:t>
      </w:r>
      <w:r w:rsidR="00F156E1">
        <w:rPr>
          <w:rFonts w:ascii="Times New Roman" w:hAnsi="Times New Roman" w:cs="Times New Roman"/>
          <w:sz w:val="24"/>
          <w:szCs w:val="24"/>
        </w:rPr>
        <w:t xml:space="preserve">t readily inhabits damp but not saturated soil. </w:t>
      </w:r>
    </w:p>
    <w:p w:rsidR="00B53980" w:rsidRDefault="006F3959" w:rsidP="00435AB1">
      <w:pPr>
        <w:spacing w:after="160"/>
        <w:ind w:firstLine="720"/>
        <w:rPr>
          <w:rFonts w:ascii="Times New Roman" w:hAnsi="Times New Roman" w:cs="Times New Roman"/>
          <w:sz w:val="24"/>
          <w:szCs w:val="24"/>
        </w:rPr>
      </w:pPr>
      <w:r>
        <w:rPr>
          <w:rFonts w:ascii="Times New Roman" w:hAnsi="Times New Roman" w:cs="Times New Roman"/>
          <w:sz w:val="24"/>
          <w:szCs w:val="24"/>
        </w:rPr>
        <w:t xml:space="preserve">When bull thistle </w:t>
      </w:r>
      <w:r w:rsidR="001B2F5D">
        <w:rPr>
          <w:rFonts w:ascii="Times New Roman" w:hAnsi="Times New Roman" w:cs="Times New Roman"/>
          <w:sz w:val="24"/>
          <w:szCs w:val="24"/>
        </w:rPr>
        <w:t xml:space="preserve">occurs in </w:t>
      </w:r>
      <w:r>
        <w:rPr>
          <w:rFonts w:ascii="Times New Roman" w:hAnsi="Times New Roman" w:cs="Times New Roman"/>
          <w:sz w:val="24"/>
          <w:szCs w:val="24"/>
        </w:rPr>
        <w:t xml:space="preserve">pasture and rangeland it can outcompete desired forage plants, reducing site productivity. </w:t>
      </w:r>
      <w:r w:rsidR="00B53980">
        <w:rPr>
          <w:rFonts w:ascii="Times New Roman" w:hAnsi="Times New Roman" w:cs="Times New Roman"/>
          <w:sz w:val="24"/>
          <w:szCs w:val="24"/>
        </w:rPr>
        <w:t xml:space="preserve">Just over </w:t>
      </w:r>
      <w:r w:rsidR="00E57DF9">
        <w:rPr>
          <w:rFonts w:ascii="Times New Roman" w:hAnsi="Times New Roman" w:cs="Times New Roman"/>
          <w:sz w:val="24"/>
          <w:szCs w:val="24"/>
        </w:rPr>
        <w:t>13</w:t>
      </w:r>
      <w:r w:rsidR="00193540">
        <w:rPr>
          <w:rFonts w:ascii="Times New Roman" w:hAnsi="Times New Roman" w:cs="Times New Roman"/>
          <w:sz w:val="24"/>
          <w:szCs w:val="24"/>
        </w:rPr>
        <w:t>%</w:t>
      </w:r>
      <w:r w:rsidR="00B53980">
        <w:rPr>
          <w:rFonts w:ascii="Times New Roman" w:hAnsi="Times New Roman" w:cs="Times New Roman"/>
          <w:sz w:val="24"/>
          <w:szCs w:val="24"/>
        </w:rPr>
        <w:t xml:space="preserve"> of the</w:t>
      </w:r>
      <w:r w:rsidR="00880742">
        <w:rPr>
          <w:rFonts w:ascii="Times New Roman" w:hAnsi="Times New Roman" w:cs="Times New Roman"/>
          <w:sz w:val="24"/>
          <w:szCs w:val="24"/>
        </w:rPr>
        <w:t xml:space="preserve"> public</w:t>
      </w:r>
      <w:r w:rsidR="00B53980">
        <w:rPr>
          <w:rFonts w:ascii="Times New Roman" w:hAnsi="Times New Roman" w:cs="Times New Roman"/>
          <w:sz w:val="24"/>
          <w:szCs w:val="24"/>
        </w:rPr>
        <w:t xml:space="preserve"> land </w:t>
      </w:r>
      <w:r w:rsidR="00516D10">
        <w:rPr>
          <w:rFonts w:ascii="Times New Roman" w:hAnsi="Times New Roman" w:cs="Times New Roman"/>
          <w:sz w:val="24"/>
          <w:szCs w:val="24"/>
        </w:rPr>
        <w:t xml:space="preserve">managers </w:t>
      </w:r>
      <w:r w:rsidR="00B53980">
        <w:rPr>
          <w:rFonts w:ascii="Times New Roman" w:hAnsi="Times New Roman" w:cs="Times New Roman"/>
          <w:sz w:val="24"/>
          <w:szCs w:val="24"/>
        </w:rPr>
        <w:t xml:space="preserve">in Nevada rated </w:t>
      </w:r>
      <w:r w:rsidR="001B2F5D">
        <w:rPr>
          <w:rFonts w:ascii="Times New Roman" w:hAnsi="Times New Roman" w:cs="Times New Roman"/>
          <w:sz w:val="24"/>
          <w:szCs w:val="24"/>
        </w:rPr>
        <w:t>b</w:t>
      </w:r>
      <w:r w:rsidR="00E57DF9">
        <w:rPr>
          <w:rFonts w:ascii="Times New Roman" w:hAnsi="Times New Roman" w:cs="Times New Roman"/>
          <w:sz w:val="24"/>
          <w:szCs w:val="24"/>
        </w:rPr>
        <w:t xml:space="preserve">ull </w:t>
      </w:r>
      <w:r w:rsidR="0031073F">
        <w:rPr>
          <w:rFonts w:ascii="Times New Roman" w:hAnsi="Times New Roman" w:cs="Times New Roman"/>
          <w:sz w:val="24"/>
          <w:szCs w:val="24"/>
        </w:rPr>
        <w:lastRenderedPageBreak/>
        <w:t xml:space="preserve">thistle </w:t>
      </w:r>
      <w:r w:rsidR="00516D10">
        <w:rPr>
          <w:rFonts w:ascii="Times New Roman" w:hAnsi="Times New Roman" w:cs="Times New Roman"/>
          <w:sz w:val="24"/>
          <w:szCs w:val="24"/>
        </w:rPr>
        <w:t xml:space="preserve">as </w:t>
      </w:r>
      <w:r w:rsidR="00B53980">
        <w:rPr>
          <w:rFonts w:ascii="Times New Roman" w:hAnsi="Times New Roman" w:cs="Times New Roman"/>
          <w:sz w:val="24"/>
          <w:szCs w:val="24"/>
        </w:rPr>
        <w:t xml:space="preserve">a </w:t>
      </w:r>
      <w:r w:rsidR="00516D10">
        <w:rPr>
          <w:rFonts w:ascii="Times New Roman" w:hAnsi="Times New Roman" w:cs="Times New Roman"/>
          <w:sz w:val="24"/>
          <w:szCs w:val="24"/>
        </w:rPr>
        <w:t>problematic weed on public lands</w:t>
      </w:r>
      <w:r w:rsidR="00D33803">
        <w:rPr>
          <w:rFonts w:ascii="Times New Roman" w:hAnsi="Times New Roman" w:cs="Times New Roman"/>
          <w:sz w:val="24"/>
          <w:szCs w:val="24"/>
        </w:rPr>
        <w:t xml:space="preserve">. </w:t>
      </w:r>
      <w:r w:rsidR="00E57DF9">
        <w:rPr>
          <w:rFonts w:ascii="Times New Roman" w:hAnsi="Times New Roman" w:cs="Times New Roman"/>
          <w:sz w:val="24"/>
          <w:szCs w:val="24"/>
        </w:rPr>
        <w:t>For agricultural producers, 17.3</w:t>
      </w:r>
      <w:r w:rsidR="00193540">
        <w:rPr>
          <w:rFonts w:ascii="Times New Roman" w:hAnsi="Times New Roman" w:cs="Times New Roman"/>
          <w:sz w:val="24"/>
          <w:szCs w:val="24"/>
        </w:rPr>
        <w:t>%</w:t>
      </w:r>
      <w:r w:rsidR="0031073F">
        <w:rPr>
          <w:rFonts w:ascii="Times New Roman" w:hAnsi="Times New Roman" w:cs="Times New Roman"/>
          <w:sz w:val="24"/>
          <w:szCs w:val="24"/>
        </w:rPr>
        <w:t xml:space="preserve"> rated it a </w:t>
      </w:r>
      <w:r w:rsidR="00AB3195">
        <w:rPr>
          <w:rFonts w:ascii="Times New Roman" w:hAnsi="Times New Roman" w:cs="Times New Roman"/>
          <w:sz w:val="24"/>
          <w:szCs w:val="24"/>
        </w:rPr>
        <w:t xml:space="preserve">serious </w:t>
      </w:r>
      <w:r w:rsidR="009539FE">
        <w:rPr>
          <w:rFonts w:ascii="Times New Roman" w:hAnsi="Times New Roman" w:cs="Times New Roman"/>
          <w:sz w:val="24"/>
          <w:szCs w:val="24"/>
        </w:rPr>
        <w:t xml:space="preserve">problem. Geographically, </w:t>
      </w:r>
      <w:r w:rsidR="001B2F5D">
        <w:rPr>
          <w:rFonts w:ascii="Times New Roman" w:hAnsi="Times New Roman" w:cs="Times New Roman"/>
          <w:sz w:val="24"/>
          <w:szCs w:val="24"/>
        </w:rPr>
        <w:t>b</w:t>
      </w:r>
      <w:r w:rsidR="00E57DF9">
        <w:rPr>
          <w:rFonts w:ascii="Times New Roman" w:hAnsi="Times New Roman" w:cs="Times New Roman"/>
          <w:sz w:val="24"/>
          <w:szCs w:val="24"/>
        </w:rPr>
        <w:t xml:space="preserve">ull </w:t>
      </w:r>
      <w:r w:rsidR="00281C9E">
        <w:rPr>
          <w:rFonts w:ascii="Times New Roman" w:hAnsi="Times New Roman" w:cs="Times New Roman"/>
          <w:sz w:val="24"/>
          <w:szCs w:val="24"/>
        </w:rPr>
        <w:t xml:space="preserve">thistle </w:t>
      </w:r>
      <w:r w:rsidR="00880742">
        <w:rPr>
          <w:rFonts w:ascii="Times New Roman" w:hAnsi="Times New Roman" w:cs="Times New Roman"/>
          <w:sz w:val="24"/>
          <w:szCs w:val="24"/>
        </w:rPr>
        <w:t xml:space="preserve">causes more concern </w:t>
      </w:r>
      <w:r w:rsidR="009B7F24">
        <w:rPr>
          <w:rFonts w:ascii="Times New Roman" w:hAnsi="Times New Roman" w:cs="Times New Roman"/>
          <w:sz w:val="24"/>
          <w:szCs w:val="24"/>
        </w:rPr>
        <w:t xml:space="preserve">for producers </w:t>
      </w:r>
      <w:r w:rsidR="009539FE">
        <w:rPr>
          <w:rFonts w:ascii="Times New Roman" w:hAnsi="Times New Roman" w:cs="Times New Roman"/>
          <w:sz w:val="24"/>
          <w:szCs w:val="24"/>
        </w:rPr>
        <w:t xml:space="preserve">in the </w:t>
      </w:r>
      <w:r w:rsidR="0031073F">
        <w:rPr>
          <w:rFonts w:ascii="Times New Roman" w:hAnsi="Times New Roman" w:cs="Times New Roman"/>
          <w:sz w:val="24"/>
          <w:szCs w:val="24"/>
        </w:rPr>
        <w:t xml:space="preserve">western </w:t>
      </w:r>
      <w:r w:rsidR="00B877E6">
        <w:rPr>
          <w:rFonts w:ascii="Times New Roman" w:hAnsi="Times New Roman" w:cs="Times New Roman"/>
          <w:sz w:val="24"/>
          <w:szCs w:val="24"/>
        </w:rPr>
        <w:t>(30</w:t>
      </w:r>
      <w:r w:rsidR="00193540">
        <w:rPr>
          <w:rFonts w:ascii="Times New Roman" w:hAnsi="Times New Roman" w:cs="Times New Roman"/>
          <w:sz w:val="24"/>
          <w:szCs w:val="24"/>
        </w:rPr>
        <w:t>%</w:t>
      </w:r>
      <w:r w:rsidR="00B877E6">
        <w:rPr>
          <w:rFonts w:ascii="Times New Roman" w:hAnsi="Times New Roman" w:cs="Times New Roman"/>
          <w:sz w:val="24"/>
          <w:szCs w:val="24"/>
        </w:rPr>
        <w:t xml:space="preserve">) </w:t>
      </w:r>
      <w:r w:rsidR="0031073F">
        <w:rPr>
          <w:rFonts w:ascii="Times New Roman" w:hAnsi="Times New Roman" w:cs="Times New Roman"/>
          <w:sz w:val="24"/>
          <w:szCs w:val="24"/>
        </w:rPr>
        <w:t xml:space="preserve">and northeastern portions </w:t>
      </w:r>
      <w:r w:rsidR="00B877E6">
        <w:rPr>
          <w:rFonts w:ascii="Times New Roman" w:hAnsi="Times New Roman" w:cs="Times New Roman"/>
          <w:sz w:val="24"/>
          <w:szCs w:val="24"/>
        </w:rPr>
        <w:t>(26</w:t>
      </w:r>
      <w:r w:rsidR="00193540">
        <w:rPr>
          <w:rFonts w:ascii="Times New Roman" w:hAnsi="Times New Roman" w:cs="Times New Roman"/>
          <w:sz w:val="24"/>
          <w:szCs w:val="24"/>
        </w:rPr>
        <w:t>%</w:t>
      </w:r>
      <w:r w:rsidR="00B877E6">
        <w:rPr>
          <w:rFonts w:ascii="Times New Roman" w:hAnsi="Times New Roman" w:cs="Times New Roman"/>
          <w:sz w:val="24"/>
          <w:szCs w:val="24"/>
        </w:rPr>
        <w:t xml:space="preserve">) </w:t>
      </w:r>
      <w:r w:rsidR="0031073F">
        <w:rPr>
          <w:rFonts w:ascii="Times New Roman" w:hAnsi="Times New Roman" w:cs="Times New Roman"/>
          <w:sz w:val="24"/>
          <w:szCs w:val="24"/>
        </w:rPr>
        <w:t>of the state</w:t>
      </w:r>
      <w:r w:rsidR="00B877E6">
        <w:rPr>
          <w:rFonts w:ascii="Times New Roman" w:hAnsi="Times New Roman" w:cs="Times New Roman"/>
          <w:sz w:val="24"/>
          <w:szCs w:val="24"/>
        </w:rPr>
        <w:t>. Bull thistle is present in the central counties of Humboldt, Pershing, and Churchill Counties, but is considered problematic by less than 10</w:t>
      </w:r>
      <w:r w:rsidR="00193540">
        <w:rPr>
          <w:rFonts w:ascii="Times New Roman" w:hAnsi="Times New Roman" w:cs="Times New Roman"/>
          <w:sz w:val="24"/>
          <w:szCs w:val="24"/>
        </w:rPr>
        <w:t>%</w:t>
      </w:r>
      <w:r w:rsidR="00B877E6">
        <w:rPr>
          <w:rFonts w:ascii="Times New Roman" w:hAnsi="Times New Roman" w:cs="Times New Roman"/>
          <w:sz w:val="24"/>
          <w:szCs w:val="24"/>
        </w:rPr>
        <w:t xml:space="preserve"> of </w:t>
      </w:r>
      <w:r w:rsidR="009B7F24">
        <w:rPr>
          <w:rFonts w:ascii="Times New Roman" w:hAnsi="Times New Roman" w:cs="Times New Roman"/>
          <w:sz w:val="24"/>
          <w:szCs w:val="24"/>
        </w:rPr>
        <w:t xml:space="preserve">their </w:t>
      </w:r>
      <w:r w:rsidR="00B877E6">
        <w:rPr>
          <w:rFonts w:ascii="Times New Roman" w:hAnsi="Times New Roman" w:cs="Times New Roman"/>
          <w:sz w:val="24"/>
          <w:szCs w:val="24"/>
        </w:rPr>
        <w:t>agricultural producers</w:t>
      </w:r>
      <w:r w:rsidR="009B7F24">
        <w:rPr>
          <w:rFonts w:ascii="Times New Roman" w:hAnsi="Times New Roman" w:cs="Times New Roman"/>
          <w:sz w:val="24"/>
          <w:szCs w:val="24"/>
        </w:rPr>
        <w:t xml:space="preserve">. </w:t>
      </w:r>
      <w:r w:rsidR="00B877E6">
        <w:rPr>
          <w:rFonts w:ascii="Times New Roman" w:hAnsi="Times New Roman" w:cs="Times New Roman"/>
          <w:sz w:val="24"/>
          <w:szCs w:val="24"/>
        </w:rPr>
        <w:t xml:space="preserve"> The weed is </w:t>
      </w:r>
      <w:r w:rsidR="009B7F24">
        <w:rPr>
          <w:rFonts w:ascii="Times New Roman" w:hAnsi="Times New Roman" w:cs="Times New Roman"/>
          <w:sz w:val="24"/>
          <w:szCs w:val="24"/>
        </w:rPr>
        <w:t xml:space="preserve">considered </w:t>
      </w:r>
      <w:r w:rsidR="00B877E6">
        <w:rPr>
          <w:rFonts w:ascii="Times New Roman" w:hAnsi="Times New Roman" w:cs="Times New Roman"/>
          <w:sz w:val="24"/>
          <w:szCs w:val="24"/>
        </w:rPr>
        <w:t xml:space="preserve">slightly more problematic </w:t>
      </w:r>
      <w:r w:rsidR="009B7F24">
        <w:rPr>
          <w:rFonts w:ascii="Times New Roman" w:hAnsi="Times New Roman" w:cs="Times New Roman"/>
          <w:sz w:val="24"/>
          <w:szCs w:val="24"/>
        </w:rPr>
        <w:t xml:space="preserve">by agricultural producers </w:t>
      </w:r>
      <w:r w:rsidR="00B877E6">
        <w:rPr>
          <w:rFonts w:ascii="Times New Roman" w:hAnsi="Times New Roman" w:cs="Times New Roman"/>
          <w:sz w:val="24"/>
          <w:szCs w:val="24"/>
        </w:rPr>
        <w:t>in Lyon (11.6</w:t>
      </w:r>
      <w:r w:rsidR="00193540">
        <w:rPr>
          <w:rFonts w:ascii="Times New Roman" w:hAnsi="Times New Roman" w:cs="Times New Roman"/>
          <w:sz w:val="24"/>
          <w:szCs w:val="24"/>
        </w:rPr>
        <w:t>%</w:t>
      </w:r>
      <w:r w:rsidR="00B877E6">
        <w:rPr>
          <w:rFonts w:ascii="Times New Roman" w:hAnsi="Times New Roman" w:cs="Times New Roman"/>
          <w:sz w:val="24"/>
          <w:szCs w:val="24"/>
        </w:rPr>
        <w:t>) and Lincoln Count</w:t>
      </w:r>
      <w:r w:rsidR="009B7F24">
        <w:rPr>
          <w:rFonts w:ascii="Times New Roman" w:hAnsi="Times New Roman" w:cs="Times New Roman"/>
          <w:sz w:val="24"/>
          <w:szCs w:val="24"/>
        </w:rPr>
        <w:t xml:space="preserve">ies </w:t>
      </w:r>
      <w:r w:rsidR="00B877E6">
        <w:rPr>
          <w:rFonts w:ascii="Times New Roman" w:hAnsi="Times New Roman" w:cs="Times New Roman"/>
          <w:sz w:val="24"/>
          <w:szCs w:val="24"/>
        </w:rPr>
        <w:t>(about 15</w:t>
      </w:r>
      <w:r w:rsidR="00193540">
        <w:rPr>
          <w:rFonts w:ascii="Times New Roman" w:hAnsi="Times New Roman" w:cs="Times New Roman"/>
          <w:sz w:val="24"/>
          <w:szCs w:val="24"/>
        </w:rPr>
        <w:t>%</w:t>
      </w:r>
      <w:r w:rsidR="00B877E6">
        <w:rPr>
          <w:rFonts w:ascii="Times New Roman" w:hAnsi="Times New Roman" w:cs="Times New Roman"/>
          <w:sz w:val="24"/>
          <w:szCs w:val="24"/>
        </w:rPr>
        <w:t xml:space="preserve"> of producers</w:t>
      </w:r>
      <w:r w:rsidR="001B2F5D">
        <w:rPr>
          <w:rFonts w:ascii="Times New Roman" w:hAnsi="Times New Roman" w:cs="Times New Roman"/>
          <w:sz w:val="24"/>
          <w:szCs w:val="24"/>
        </w:rPr>
        <w:t xml:space="preserve">). </w:t>
      </w:r>
      <w:r w:rsidR="00A446F5">
        <w:rPr>
          <w:rFonts w:ascii="Times New Roman" w:hAnsi="Times New Roman" w:cs="Times New Roman"/>
          <w:sz w:val="24"/>
          <w:szCs w:val="24"/>
        </w:rPr>
        <w:t xml:space="preserve"> </w:t>
      </w:r>
    </w:p>
    <w:p w:rsidR="00CC4C3B" w:rsidRDefault="00CC4C3B" w:rsidP="00435AB1">
      <w:pPr>
        <w:spacing w:after="0"/>
        <w:rPr>
          <w:rFonts w:ascii="Times New Roman" w:hAnsi="Times New Roman" w:cs="Times New Roman"/>
          <w:b/>
          <w:sz w:val="24"/>
          <w:szCs w:val="24"/>
        </w:rPr>
      </w:pPr>
      <w:r w:rsidRPr="001A6A9D">
        <w:rPr>
          <w:rFonts w:ascii="Times New Roman" w:hAnsi="Times New Roman" w:cs="Times New Roman"/>
          <w:b/>
          <w:sz w:val="24"/>
          <w:szCs w:val="24"/>
        </w:rPr>
        <w:t>Plant Biology</w:t>
      </w:r>
    </w:p>
    <w:p w:rsidR="009B7F24" w:rsidRDefault="000B7448" w:rsidP="00435AB1">
      <w:pPr>
        <w:spacing w:after="160"/>
        <w:ind w:firstLine="720"/>
        <w:rPr>
          <w:rFonts w:ascii="Times New Roman" w:hAnsi="Times New Roman" w:cs="Times New Roman"/>
          <w:sz w:val="24"/>
          <w:szCs w:val="24"/>
        </w:rPr>
      </w:pPr>
      <w:r>
        <w:rPr>
          <w:rFonts w:ascii="Times New Roman" w:hAnsi="Times New Roman" w:cs="Times New Roman"/>
          <w:sz w:val="24"/>
          <w:szCs w:val="24"/>
        </w:rPr>
        <w:t xml:space="preserve">Bull </w:t>
      </w:r>
      <w:r w:rsidR="00281C9E">
        <w:rPr>
          <w:rFonts w:ascii="Times New Roman" w:hAnsi="Times New Roman" w:cs="Times New Roman"/>
          <w:sz w:val="24"/>
          <w:szCs w:val="24"/>
        </w:rPr>
        <w:t xml:space="preserve">thistle </w:t>
      </w:r>
      <w:r w:rsidR="002E3F1D">
        <w:rPr>
          <w:rFonts w:ascii="Times New Roman" w:hAnsi="Times New Roman" w:cs="Times New Roman"/>
          <w:sz w:val="24"/>
          <w:szCs w:val="24"/>
        </w:rPr>
        <w:t xml:space="preserve">is </w:t>
      </w:r>
      <w:r>
        <w:rPr>
          <w:rFonts w:ascii="Times New Roman" w:hAnsi="Times New Roman" w:cs="Times New Roman"/>
          <w:sz w:val="24"/>
          <w:szCs w:val="24"/>
        </w:rPr>
        <w:t>biennial plant</w:t>
      </w:r>
      <w:r w:rsidR="001B2F5D">
        <w:rPr>
          <w:rFonts w:ascii="Times New Roman" w:hAnsi="Times New Roman" w:cs="Times New Roman"/>
          <w:sz w:val="24"/>
          <w:szCs w:val="24"/>
        </w:rPr>
        <w:t xml:space="preserve">, and like all biennial plants </w:t>
      </w:r>
      <w:r>
        <w:rPr>
          <w:rFonts w:ascii="Times New Roman" w:hAnsi="Times New Roman" w:cs="Times New Roman"/>
          <w:sz w:val="24"/>
          <w:szCs w:val="24"/>
        </w:rPr>
        <w:t xml:space="preserve">only reproduces from seed. All biennial plants live for two growing seasons. </w:t>
      </w:r>
      <w:r w:rsidR="001B2F5D">
        <w:rPr>
          <w:rFonts w:ascii="Times New Roman" w:hAnsi="Times New Roman" w:cs="Times New Roman"/>
          <w:sz w:val="24"/>
          <w:szCs w:val="24"/>
        </w:rPr>
        <w:t xml:space="preserve">The seed may </w:t>
      </w:r>
      <w:r>
        <w:rPr>
          <w:rFonts w:ascii="Times New Roman" w:hAnsi="Times New Roman" w:cs="Times New Roman"/>
          <w:sz w:val="24"/>
          <w:szCs w:val="24"/>
        </w:rPr>
        <w:t>germinate in either the spring or fall when soil moisture is adequate</w:t>
      </w:r>
      <w:r w:rsidR="009B7F24">
        <w:rPr>
          <w:rFonts w:ascii="Times New Roman" w:hAnsi="Times New Roman" w:cs="Times New Roman"/>
          <w:sz w:val="24"/>
          <w:szCs w:val="24"/>
        </w:rPr>
        <w:t>,</w:t>
      </w:r>
      <w:r>
        <w:rPr>
          <w:rFonts w:ascii="Times New Roman" w:hAnsi="Times New Roman" w:cs="Times New Roman"/>
          <w:sz w:val="24"/>
          <w:szCs w:val="24"/>
        </w:rPr>
        <w:t xml:space="preserve"> and the plant forms a basal rosette of leaves</w:t>
      </w:r>
      <w:r w:rsidR="009B7F24">
        <w:rPr>
          <w:rFonts w:ascii="Times New Roman" w:hAnsi="Times New Roman" w:cs="Times New Roman"/>
          <w:sz w:val="24"/>
          <w:szCs w:val="24"/>
        </w:rPr>
        <w:t xml:space="preserve"> during its first growing season</w:t>
      </w:r>
      <w:r>
        <w:rPr>
          <w:rFonts w:ascii="Times New Roman" w:hAnsi="Times New Roman" w:cs="Times New Roman"/>
          <w:sz w:val="24"/>
          <w:szCs w:val="24"/>
        </w:rPr>
        <w:t xml:space="preserve">. </w:t>
      </w:r>
      <w:r w:rsidR="009B7F24">
        <w:rPr>
          <w:rFonts w:ascii="Times New Roman" w:hAnsi="Times New Roman" w:cs="Times New Roman"/>
          <w:sz w:val="24"/>
          <w:szCs w:val="24"/>
        </w:rPr>
        <w:t xml:space="preserve">Bull thistle </w:t>
      </w:r>
      <w:r>
        <w:rPr>
          <w:rFonts w:ascii="Times New Roman" w:hAnsi="Times New Roman" w:cs="Times New Roman"/>
          <w:sz w:val="24"/>
          <w:szCs w:val="24"/>
        </w:rPr>
        <w:t xml:space="preserve">develops a tap root </w:t>
      </w:r>
      <w:r w:rsidR="00524E5E">
        <w:rPr>
          <w:rFonts w:ascii="Times New Roman" w:hAnsi="Times New Roman" w:cs="Times New Roman"/>
          <w:sz w:val="24"/>
          <w:szCs w:val="24"/>
        </w:rPr>
        <w:t>to over 2 feet deep</w:t>
      </w:r>
      <w:r w:rsidR="001B2F5D">
        <w:rPr>
          <w:rFonts w:ascii="Times New Roman" w:hAnsi="Times New Roman" w:cs="Times New Roman"/>
          <w:sz w:val="24"/>
          <w:szCs w:val="24"/>
        </w:rPr>
        <w:t xml:space="preserve"> and this root </w:t>
      </w:r>
      <w:r>
        <w:rPr>
          <w:rFonts w:ascii="Times New Roman" w:hAnsi="Times New Roman" w:cs="Times New Roman"/>
          <w:sz w:val="24"/>
          <w:szCs w:val="24"/>
        </w:rPr>
        <w:t>extract</w:t>
      </w:r>
      <w:r w:rsidR="009B7F24">
        <w:rPr>
          <w:rFonts w:ascii="Times New Roman" w:hAnsi="Times New Roman" w:cs="Times New Roman"/>
          <w:sz w:val="24"/>
          <w:szCs w:val="24"/>
        </w:rPr>
        <w:t>s</w:t>
      </w:r>
      <w:r>
        <w:rPr>
          <w:rFonts w:ascii="Times New Roman" w:hAnsi="Times New Roman" w:cs="Times New Roman"/>
          <w:sz w:val="24"/>
          <w:szCs w:val="24"/>
        </w:rPr>
        <w:t xml:space="preserve"> </w:t>
      </w:r>
      <w:r w:rsidR="001B2F5D">
        <w:rPr>
          <w:rFonts w:ascii="Times New Roman" w:hAnsi="Times New Roman" w:cs="Times New Roman"/>
          <w:sz w:val="24"/>
          <w:szCs w:val="24"/>
        </w:rPr>
        <w:t xml:space="preserve">soil </w:t>
      </w:r>
      <w:r>
        <w:rPr>
          <w:rFonts w:ascii="Times New Roman" w:hAnsi="Times New Roman" w:cs="Times New Roman"/>
          <w:sz w:val="24"/>
          <w:szCs w:val="24"/>
        </w:rPr>
        <w:t xml:space="preserve">moisture </w:t>
      </w:r>
      <w:r w:rsidR="009B7F24">
        <w:rPr>
          <w:rFonts w:ascii="Times New Roman" w:hAnsi="Times New Roman" w:cs="Times New Roman"/>
          <w:sz w:val="24"/>
          <w:szCs w:val="24"/>
        </w:rPr>
        <w:t xml:space="preserve">deeper soil layers </w:t>
      </w:r>
      <w:r>
        <w:rPr>
          <w:rFonts w:ascii="Times New Roman" w:hAnsi="Times New Roman" w:cs="Times New Roman"/>
          <w:sz w:val="24"/>
          <w:szCs w:val="24"/>
        </w:rPr>
        <w:t xml:space="preserve">throughout the long dry summer season. The rosette leaves go dormant during the winter months and regrowth occurs </w:t>
      </w:r>
      <w:r w:rsidR="001B2F5D">
        <w:rPr>
          <w:rFonts w:ascii="Times New Roman" w:hAnsi="Times New Roman" w:cs="Times New Roman"/>
          <w:sz w:val="24"/>
          <w:szCs w:val="24"/>
        </w:rPr>
        <w:t xml:space="preserve">the following spring </w:t>
      </w:r>
      <w:r>
        <w:rPr>
          <w:rFonts w:ascii="Times New Roman" w:hAnsi="Times New Roman" w:cs="Times New Roman"/>
          <w:sz w:val="24"/>
          <w:szCs w:val="24"/>
        </w:rPr>
        <w:t xml:space="preserve">from buds on the root crown. </w:t>
      </w:r>
      <w:r w:rsidR="009B7F24">
        <w:rPr>
          <w:rFonts w:ascii="Times New Roman" w:hAnsi="Times New Roman" w:cs="Times New Roman"/>
          <w:sz w:val="24"/>
          <w:szCs w:val="24"/>
        </w:rPr>
        <w:t xml:space="preserve">During the second growing season </w:t>
      </w:r>
      <w:r>
        <w:rPr>
          <w:rFonts w:ascii="Times New Roman" w:hAnsi="Times New Roman" w:cs="Times New Roman"/>
          <w:sz w:val="24"/>
          <w:szCs w:val="24"/>
        </w:rPr>
        <w:t>the plant bolts</w:t>
      </w:r>
      <w:r w:rsidR="009B7F24">
        <w:rPr>
          <w:rFonts w:ascii="Times New Roman" w:hAnsi="Times New Roman" w:cs="Times New Roman"/>
          <w:sz w:val="24"/>
          <w:szCs w:val="24"/>
        </w:rPr>
        <w:t xml:space="preserve"> anytime from late spring through the summer</w:t>
      </w:r>
      <w:r w:rsidR="001B2F5D">
        <w:rPr>
          <w:rFonts w:ascii="Times New Roman" w:hAnsi="Times New Roman" w:cs="Times New Roman"/>
          <w:sz w:val="24"/>
          <w:szCs w:val="24"/>
        </w:rPr>
        <w:t xml:space="preserve">, producing reproductive stems that may </w:t>
      </w:r>
      <w:r>
        <w:rPr>
          <w:rFonts w:ascii="Times New Roman" w:hAnsi="Times New Roman" w:cs="Times New Roman"/>
          <w:sz w:val="24"/>
          <w:szCs w:val="24"/>
        </w:rPr>
        <w:t>becom</w:t>
      </w:r>
      <w:r w:rsidR="001B2F5D">
        <w:rPr>
          <w:rFonts w:ascii="Times New Roman" w:hAnsi="Times New Roman" w:cs="Times New Roman"/>
          <w:sz w:val="24"/>
          <w:szCs w:val="24"/>
        </w:rPr>
        <w:t>e</w:t>
      </w:r>
      <w:r>
        <w:rPr>
          <w:rFonts w:ascii="Times New Roman" w:hAnsi="Times New Roman" w:cs="Times New Roman"/>
          <w:sz w:val="24"/>
          <w:szCs w:val="24"/>
        </w:rPr>
        <w:t xml:space="preserve"> 2 to </w:t>
      </w:r>
      <w:r w:rsidR="009B7F24">
        <w:rPr>
          <w:rFonts w:ascii="Times New Roman" w:hAnsi="Times New Roman" w:cs="Times New Roman"/>
          <w:sz w:val="24"/>
          <w:szCs w:val="24"/>
        </w:rPr>
        <w:t>6</w:t>
      </w:r>
      <w:r>
        <w:rPr>
          <w:rFonts w:ascii="Times New Roman" w:hAnsi="Times New Roman" w:cs="Times New Roman"/>
          <w:sz w:val="24"/>
          <w:szCs w:val="24"/>
        </w:rPr>
        <w:t xml:space="preserve"> feet tall</w:t>
      </w:r>
      <w:r w:rsidR="001B2F5D">
        <w:rPr>
          <w:rFonts w:ascii="Times New Roman" w:hAnsi="Times New Roman" w:cs="Times New Roman"/>
          <w:sz w:val="24"/>
          <w:szCs w:val="24"/>
        </w:rPr>
        <w:t xml:space="preserve">. </w:t>
      </w:r>
      <w:r>
        <w:rPr>
          <w:rFonts w:ascii="Times New Roman" w:hAnsi="Times New Roman" w:cs="Times New Roman"/>
          <w:sz w:val="24"/>
          <w:szCs w:val="24"/>
        </w:rPr>
        <w:t xml:space="preserve">A stressed </w:t>
      </w:r>
      <w:r w:rsidR="009B7F24">
        <w:rPr>
          <w:rFonts w:ascii="Times New Roman" w:hAnsi="Times New Roman" w:cs="Times New Roman"/>
          <w:sz w:val="24"/>
          <w:szCs w:val="24"/>
        </w:rPr>
        <w:t xml:space="preserve">bull thistle </w:t>
      </w:r>
      <w:r>
        <w:rPr>
          <w:rFonts w:ascii="Times New Roman" w:hAnsi="Times New Roman" w:cs="Times New Roman"/>
          <w:sz w:val="24"/>
          <w:szCs w:val="24"/>
        </w:rPr>
        <w:t>plant may produce only one flo</w:t>
      </w:r>
      <w:r w:rsidR="001B2F5D">
        <w:rPr>
          <w:rFonts w:ascii="Times New Roman" w:hAnsi="Times New Roman" w:cs="Times New Roman"/>
          <w:sz w:val="24"/>
          <w:szCs w:val="24"/>
        </w:rPr>
        <w:t>w</w:t>
      </w:r>
      <w:r>
        <w:rPr>
          <w:rFonts w:ascii="Times New Roman" w:hAnsi="Times New Roman" w:cs="Times New Roman"/>
          <w:sz w:val="24"/>
          <w:szCs w:val="24"/>
        </w:rPr>
        <w:t>er</w:t>
      </w:r>
      <w:r w:rsidR="001B2F5D">
        <w:rPr>
          <w:rFonts w:ascii="Times New Roman" w:hAnsi="Times New Roman" w:cs="Times New Roman"/>
          <w:sz w:val="24"/>
          <w:szCs w:val="24"/>
        </w:rPr>
        <w:t xml:space="preserve"> </w:t>
      </w:r>
      <w:r>
        <w:rPr>
          <w:rFonts w:ascii="Times New Roman" w:hAnsi="Times New Roman" w:cs="Times New Roman"/>
          <w:sz w:val="24"/>
          <w:szCs w:val="24"/>
        </w:rPr>
        <w:t>head</w:t>
      </w:r>
      <w:r w:rsidR="00193540">
        <w:rPr>
          <w:rFonts w:ascii="Times New Roman" w:hAnsi="Times New Roman" w:cs="Times New Roman"/>
          <w:sz w:val="24"/>
          <w:szCs w:val="24"/>
        </w:rPr>
        <w:t>,</w:t>
      </w:r>
      <w:r>
        <w:rPr>
          <w:rFonts w:ascii="Times New Roman" w:hAnsi="Times New Roman" w:cs="Times New Roman"/>
          <w:sz w:val="24"/>
          <w:szCs w:val="24"/>
        </w:rPr>
        <w:t xml:space="preserve"> while large unstressed plants may have </w:t>
      </w:r>
      <w:r w:rsidR="009B7F24">
        <w:rPr>
          <w:rFonts w:ascii="Times New Roman" w:hAnsi="Times New Roman" w:cs="Times New Roman"/>
          <w:sz w:val="24"/>
          <w:szCs w:val="24"/>
        </w:rPr>
        <w:t xml:space="preserve">over </w:t>
      </w:r>
      <w:r>
        <w:rPr>
          <w:rFonts w:ascii="Times New Roman" w:hAnsi="Times New Roman" w:cs="Times New Roman"/>
          <w:sz w:val="24"/>
          <w:szCs w:val="24"/>
        </w:rPr>
        <w:t>400 flower</w:t>
      </w:r>
      <w:r w:rsidR="00193540">
        <w:rPr>
          <w:rFonts w:ascii="Times New Roman" w:hAnsi="Times New Roman" w:cs="Times New Roman"/>
          <w:sz w:val="24"/>
          <w:szCs w:val="24"/>
        </w:rPr>
        <w:t xml:space="preserve"> </w:t>
      </w:r>
      <w:r>
        <w:rPr>
          <w:rFonts w:ascii="Times New Roman" w:hAnsi="Times New Roman" w:cs="Times New Roman"/>
          <w:sz w:val="24"/>
          <w:szCs w:val="24"/>
        </w:rPr>
        <w:t>heads</w:t>
      </w:r>
      <w:r w:rsidR="009B7F24">
        <w:rPr>
          <w:rFonts w:ascii="Times New Roman" w:hAnsi="Times New Roman" w:cs="Times New Roman"/>
          <w:sz w:val="24"/>
          <w:szCs w:val="24"/>
        </w:rPr>
        <w:t xml:space="preserve">, but </w:t>
      </w:r>
      <w:r w:rsidR="00FA5AED">
        <w:rPr>
          <w:rFonts w:ascii="Times New Roman" w:hAnsi="Times New Roman" w:cs="Times New Roman"/>
          <w:sz w:val="24"/>
          <w:szCs w:val="24"/>
        </w:rPr>
        <w:t>10 to 200 flower</w:t>
      </w:r>
      <w:r w:rsidR="00193540">
        <w:rPr>
          <w:rFonts w:ascii="Times New Roman" w:hAnsi="Times New Roman" w:cs="Times New Roman"/>
          <w:sz w:val="24"/>
          <w:szCs w:val="24"/>
        </w:rPr>
        <w:t xml:space="preserve"> </w:t>
      </w:r>
      <w:r w:rsidR="00FA5AED">
        <w:rPr>
          <w:rFonts w:ascii="Times New Roman" w:hAnsi="Times New Roman" w:cs="Times New Roman"/>
          <w:sz w:val="24"/>
          <w:szCs w:val="24"/>
        </w:rPr>
        <w:t>heads</w:t>
      </w:r>
      <w:r w:rsidR="009B7F24">
        <w:rPr>
          <w:rFonts w:ascii="Times New Roman" w:hAnsi="Times New Roman" w:cs="Times New Roman"/>
          <w:sz w:val="24"/>
          <w:szCs w:val="24"/>
        </w:rPr>
        <w:t xml:space="preserve"> per plant is most common</w:t>
      </w:r>
      <w:r w:rsidR="00193540">
        <w:rPr>
          <w:rFonts w:ascii="Times New Roman" w:hAnsi="Times New Roman" w:cs="Times New Roman"/>
          <w:sz w:val="24"/>
          <w:szCs w:val="24"/>
        </w:rPr>
        <w:t>. On average, each a</w:t>
      </w:r>
      <w:r w:rsidR="00FA5AED">
        <w:rPr>
          <w:rFonts w:ascii="Times New Roman" w:hAnsi="Times New Roman" w:cs="Times New Roman"/>
          <w:sz w:val="24"/>
          <w:szCs w:val="24"/>
        </w:rPr>
        <w:t xml:space="preserve"> flower</w:t>
      </w:r>
      <w:r w:rsidR="00193540">
        <w:rPr>
          <w:rFonts w:ascii="Times New Roman" w:hAnsi="Times New Roman" w:cs="Times New Roman"/>
          <w:sz w:val="24"/>
          <w:szCs w:val="24"/>
        </w:rPr>
        <w:t xml:space="preserve"> </w:t>
      </w:r>
      <w:r w:rsidR="00FA5AED">
        <w:rPr>
          <w:rFonts w:ascii="Times New Roman" w:hAnsi="Times New Roman" w:cs="Times New Roman"/>
          <w:sz w:val="24"/>
          <w:szCs w:val="24"/>
        </w:rPr>
        <w:t xml:space="preserve">head </w:t>
      </w:r>
      <w:r w:rsidR="00193540">
        <w:rPr>
          <w:rFonts w:ascii="Times New Roman" w:hAnsi="Times New Roman" w:cs="Times New Roman"/>
          <w:sz w:val="24"/>
          <w:szCs w:val="24"/>
        </w:rPr>
        <w:t xml:space="preserve">will </w:t>
      </w:r>
      <w:r w:rsidR="00FA5AED">
        <w:rPr>
          <w:rFonts w:ascii="Times New Roman" w:hAnsi="Times New Roman" w:cs="Times New Roman"/>
          <w:sz w:val="24"/>
          <w:szCs w:val="24"/>
        </w:rPr>
        <w:t>produce about 100 seeds</w:t>
      </w:r>
      <w:r w:rsidR="00193540">
        <w:rPr>
          <w:rFonts w:ascii="Times New Roman" w:hAnsi="Times New Roman" w:cs="Times New Roman"/>
          <w:sz w:val="24"/>
          <w:szCs w:val="24"/>
        </w:rPr>
        <w:t xml:space="preserve">; </w:t>
      </w:r>
      <w:r w:rsidR="00FA5AED">
        <w:rPr>
          <w:rFonts w:ascii="Times New Roman" w:hAnsi="Times New Roman" w:cs="Times New Roman"/>
          <w:sz w:val="24"/>
          <w:szCs w:val="24"/>
        </w:rPr>
        <w:t>thus</w:t>
      </w:r>
      <w:r w:rsidR="00193540">
        <w:rPr>
          <w:rFonts w:ascii="Times New Roman" w:hAnsi="Times New Roman" w:cs="Times New Roman"/>
          <w:sz w:val="24"/>
          <w:szCs w:val="24"/>
        </w:rPr>
        <w:t>,</w:t>
      </w:r>
      <w:r w:rsidR="00FA5AED">
        <w:rPr>
          <w:rFonts w:ascii="Times New Roman" w:hAnsi="Times New Roman" w:cs="Times New Roman"/>
          <w:sz w:val="24"/>
          <w:szCs w:val="24"/>
        </w:rPr>
        <w:t xml:space="preserve"> </w:t>
      </w:r>
      <w:r w:rsidR="00193540">
        <w:rPr>
          <w:rFonts w:ascii="Times New Roman" w:hAnsi="Times New Roman" w:cs="Times New Roman"/>
          <w:sz w:val="24"/>
          <w:szCs w:val="24"/>
        </w:rPr>
        <w:t xml:space="preserve">most plants </w:t>
      </w:r>
      <w:r w:rsidR="00FA5AED">
        <w:rPr>
          <w:rFonts w:ascii="Times New Roman" w:hAnsi="Times New Roman" w:cs="Times New Roman"/>
          <w:sz w:val="24"/>
          <w:szCs w:val="24"/>
        </w:rPr>
        <w:t>produce from 1,000 to 20,000 seeds. From 20 to 75</w:t>
      </w:r>
      <w:r w:rsidR="00193540">
        <w:rPr>
          <w:rFonts w:ascii="Times New Roman" w:hAnsi="Times New Roman" w:cs="Times New Roman"/>
          <w:sz w:val="24"/>
          <w:szCs w:val="24"/>
        </w:rPr>
        <w:t>%</w:t>
      </w:r>
      <w:r w:rsidR="00FA5AED">
        <w:rPr>
          <w:rFonts w:ascii="Times New Roman" w:hAnsi="Times New Roman" w:cs="Times New Roman"/>
          <w:sz w:val="24"/>
          <w:szCs w:val="24"/>
        </w:rPr>
        <w:t xml:space="preserve"> of these seeds may be dormant </w:t>
      </w:r>
      <w:r w:rsidR="009B7F24">
        <w:rPr>
          <w:rFonts w:ascii="Times New Roman" w:hAnsi="Times New Roman" w:cs="Times New Roman"/>
          <w:sz w:val="24"/>
          <w:szCs w:val="24"/>
        </w:rPr>
        <w:t xml:space="preserve">when dispersed, </w:t>
      </w:r>
      <w:r w:rsidR="00FA5AED">
        <w:rPr>
          <w:rFonts w:ascii="Times New Roman" w:hAnsi="Times New Roman" w:cs="Times New Roman"/>
          <w:sz w:val="24"/>
          <w:szCs w:val="24"/>
        </w:rPr>
        <w:t xml:space="preserve">but </w:t>
      </w:r>
      <w:r w:rsidR="00193540">
        <w:rPr>
          <w:rFonts w:ascii="Times New Roman" w:hAnsi="Times New Roman" w:cs="Times New Roman"/>
          <w:sz w:val="24"/>
          <w:szCs w:val="24"/>
        </w:rPr>
        <w:t xml:space="preserve">about </w:t>
      </w:r>
      <w:r w:rsidR="00FA5AED">
        <w:rPr>
          <w:rFonts w:ascii="Times New Roman" w:hAnsi="Times New Roman" w:cs="Times New Roman"/>
          <w:sz w:val="24"/>
          <w:szCs w:val="24"/>
        </w:rPr>
        <w:t>90</w:t>
      </w:r>
      <w:r w:rsidR="00193540">
        <w:rPr>
          <w:rFonts w:ascii="Times New Roman" w:hAnsi="Times New Roman" w:cs="Times New Roman"/>
          <w:sz w:val="24"/>
          <w:szCs w:val="24"/>
        </w:rPr>
        <w:t>%</w:t>
      </w:r>
      <w:r w:rsidR="00FA5AED">
        <w:rPr>
          <w:rFonts w:ascii="Times New Roman" w:hAnsi="Times New Roman" w:cs="Times New Roman"/>
          <w:sz w:val="24"/>
          <w:szCs w:val="24"/>
        </w:rPr>
        <w:t xml:space="preserve"> will germinate within one year. </w:t>
      </w:r>
      <w:r w:rsidR="00524E5E">
        <w:rPr>
          <w:rFonts w:ascii="Times New Roman" w:hAnsi="Times New Roman" w:cs="Times New Roman"/>
          <w:sz w:val="24"/>
          <w:szCs w:val="24"/>
        </w:rPr>
        <w:t>Seed located near the soil surface</w:t>
      </w:r>
      <w:r w:rsidR="0074473F">
        <w:rPr>
          <w:rFonts w:ascii="Times New Roman" w:hAnsi="Times New Roman" w:cs="Times New Roman"/>
          <w:sz w:val="24"/>
          <w:szCs w:val="24"/>
        </w:rPr>
        <w:t xml:space="preserve"> develops a </w:t>
      </w:r>
      <w:r w:rsidR="00524E5E">
        <w:rPr>
          <w:rFonts w:ascii="Times New Roman" w:hAnsi="Times New Roman" w:cs="Times New Roman"/>
          <w:sz w:val="24"/>
          <w:szCs w:val="24"/>
        </w:rPr>
        <w:t xml:space="preserve">transient or very small persistent seed bank. </w:t>
      </w:r>
    </w:p>
    <w:p w:rsidR="00F156E1" w:rsidRDefault="00524E5E" w:rsidP="00435AB1">
      <w:pPr>
        <w:spacing w:after="160"/>
        <w:ind w:firstLine="720"/>
        <w:rPr>
          <w:rFonts w:ascii="Times New Roman" w:hAnsi="Times New Roman" w:cs="Times New Roman"/>
          <w:sz w:val="24"/>
          <w:szCs w:val="24"/>
        </w:rPr>
      </w:pPr>
      <w:r>
        <w:rPr>
          <w:rFonts w:ascii="Times New Roman" w:hAnsi="Times New Roman" w:cs="Times New Roman"/>
          <w:sz w:val="24"/>
          <w:szCs w:val="24"/>
        </w:rPr>
        <w:t xml:space="preserve">Soil type and </w:t>
      </w:r>
      <w:r w:rsidR="009B7F24">
        <w:rPr>
          <w:rFonts w:ascii="Times New Roman" w:hAnsi="Times New Roman" w:cs="Times New Roman"/>
          <w:sz w:val="24"/>
          <w:szCs w:val="24"/>
        </w:rPr>
        <w:t xml:space="preserve">the </w:t>
      </w:r>
      <w:r>
        <w:rPr>
          <w:rFonts w:ascii="Times New Roman" w:hAnsi="Times New Roman" w:cs="Times New Roman"/>
          <w:sz w:val="24"/>
          <w:szCs w:val="24"/>
        </w:rPr>
        <w:t xml:space="preserve">amount of shade </w:t>
      </w:r>
      <w:r w:rsidR="009B7F24">
        <w:rPr>
          <w:rFonts w:ascii="Times New Roman" w:hAnsi="Times New Roman" w:cs="Times New Roman"/>
          <w:sz w:val="24"/>
          <w:szCs w:val="24"/>
        </w:rPr>
        <w:t xml:space="preserve">at the soil surface </w:t>
      </w:r>
      <w:r w:rsidR="001E011D">
        <w:rPr>
          <w:rFonts w:ascii="Times New Roman" w:hAnsi="Times New Roman" w:cs="Times New Roman"/>
          <w:sz w:val="24"/>
          <w:szCs w:val="24"/>
        </w:rPr>
        <w:t xml:space="preserve">appear to </w:t>
      </w:r>
      <w:r>
        <w:rPr>
          <w:rFonts w:ascii="Times New Roman" w:hAnsi="Times New Roman" w:cs="Times New Roman"/>
          <w:sz w:val="24"/>
          <w:szCs w:val="24"/>
        </w:rPr>
        <w:t>affect seed longevity</w:t>
      </w:r>
      <w:r w:rsidR="001E011D">
        <w:rPr>
          <w:rFonts w:ascii="Times New Roman" w:hAnsi="Times New Roman" w:cs="Times New Roman"/>
          <w:sz w:val="24"/>
          <w:szCs w:val="24"/>
        </w:rPr>
        <w:t xml:space="preserve"> for seed that </w:t>
      </w:r>
      <w:r w:rsidR="0074473F">
        <w:rPr>
          <w:rFonts w:ascii="Times New Roman" w:hAnsi="Times New Roman" w:cs="Times New Roman"/>
          <w:sz w:val="24"/>
          <w:szCs w:val="24"/>
        </w:rPr>
        <w:t xml:space="preserve">resides </w:t>
      </w:r>
      <w:r>
        <w:rPr>
          <w:rFonts w:ascii="Times New Roman" w:hAnsi="Times New Roman" w:cs="Times New Roman"/>
          <w:sz w:val="24"/>
          <w:szCs w:val="24"/>
        </w:rPr>
        <w:t>between the soil surface and one</w:t>
      </w:r>
      <w:r w:rsidR="0074473F">
        <w:rPr>
          <w:rFonts w:ascii="Times New Roman" w:hAnsi="Times New Roman" w:cs="Times New Roman"/>
          <w:sz w:val="24"/>
          <w:szCs w:val="24"/>
        </w:rPr>
        <w:t>-</w:t>
      </w:r>
      <w:r>
        <w:rPr>
          <w:rFonts w:ascii="Times New Roman" w:hAnsi="Times New Roman" w:cs="Times New Roman"/>
          <w:sz w:val="24"/>
          <w:szCs w:val="24"/>
        </w:rPr>
        <w:t xml:space="preserve">inch deep. Seed on the surface of sandy soil (with little shade cover) </w:t>
      </w:r>
      <w:r w:rsidR="0074473F">
        <w:rPr>
          <w:rFonts w:ascii="Times New Roman" w:hAnsi="Times New Roman" w:cs="Times New Roman"/>
          <w:sz w:val="24"/>
          <w:szCs w:val="24"/>
        </w:rPr>
        <w:t xml:space="preserve">or </w:t>
      </w:r>
      <w:r>
        <w:rPr>
          <w:rFonts w:ascii="Times New Roman" w:hAnsi="Times New Roman" w:cs="Times New Roman"/>
          <w:sz w:val="24"/>
          <w:szCs w:val="24"/>
        </w:rPr>
        <w:t>buri</w:t>
      </w:r>
      <w:r w:rsidR="0074473F">
        <w:rPr>
          <w:rFonts w:ascii="Times New Roman" w:hAnsi="Times New Roman" w:cs="Times New Roman"/>
          <w:sz w:val="24"/>
          <w:szCs w:val="24"/>
        </w:rPr>
        <w:t>e</w:t>
      </w:r>
      <w:r>
        <w:rPr>
          <w:rFonts w:ascii="Times New Roman" w:hAnsi="Times New Roman" w:cs="Times New Roman"/>
          <w:sz w:val="24"/>
          <w:szCs w:val="24"/>
        </w:rPr>
        <w:t>d one</w:t>
      </w:r>
      <w:r w:rsidR="0074473F">
        <w:rPr>
          <w:rFonts w:ascii="Times New Roman" w:hAnsi="Times New Roman" w:cs="Times New Roman"/>
          <w:sz w:val="24"/>
          <w:szCs w:val="24"/>
        </w:rPr>
        <w:t>-</w:t>
      </w:r>
      <w:r>
        <w:rPr>
          <w:rFonts w:ascii="Times New Roman" w:hAnsi="Times New Roman" w:cs="Times New Roman"/>
          <w:sz w:val="24"/>
          <w:szCs w:val="24"/>
        </w:rPr>
        <w:t xml:space="preserve">inch deep </w:t>
      </w:r>
      <w:r w:rsidR="001E011D">
        <w:rPr>
          <w:rFonts w:ascii="Times New Roman" w:hAnsi="Times New Roman" w:cs="Times New Roman"/>
          <w:sz w:val="24"/>
          <w:szCs w:val="24"/>
        </w:rPr>
        <w:t xml:space="preserve">in sandy soil </w:t>
      </w:r>
      <w:r w:rsidR="0074473F">
        <w:rPr>
          <w:rFonts w:ascii="Times New Roman" w:hAnsi="Times New Roman" w:cs="Times New Roman"/>
          <w:sz w:val="24"/>
          <w:szCs w:val="24"/>
        </w:rPr>
        <w:t xml:space="preserve">generally does </w:t>
      </w:r>
      <w:r>
        <w:rPr>
          <w:rFonts w:ascii="Times New Roman" w:hAnsi="Times New Roman" w:cs="Times New Roman"/>
          <w:sz w:val="24"/>
          <w:szCs w:val="24"/>
        </w:rPr>
        <w:t>not persist longer than six months. In contrast</w:t>
      </w:r>
      <w:r w:rsidR="0074473F">
        <w:rPr>
          <w:rFonts w:ascii="Times New Roman" w:hAnsi="Times New Roman" w:cs="Times New Roman"/>
          <w:sz w:val="24"/>
          <w:szCs w:val="24"/>
        </w:rPr>
        <w:t>,</w:t>
      </w:r>
      <w:r>
        <w:rPr>
          <w:rFonts w:ascii="Times New Roman" w:hAnsi="Times New Roman" w:cs="Times New Roman"/>
          <w:sz w:val="24"/>
          <w:szCs w:val="24"/>
        </w:rPr>
        <w:t xml:space="preserve"> </w:t>
      </w:r>
      <w:r w:rsidR="0074473F">
        <w:rPr>
          <w:rFonts w:ascii="Times New Roman" w:hAnsi="Times New Roman" w:cs="Times New Roman"/>
          <w:sz w:val="24"/>
          <w:szCs w:val="24"/>
        </w:rPr>
        <w:t xml:space="preserve">on clay loam soils, </w:t>
      </w:r>
      <w:r>
        <w:rPr>
          <w:rFonts w:ascii="Times New Roman" w:hAnsi="Times New Roman" w:cs="Times New Roman"/>
          <w:sz w:val="24"/>
          <w:szCs w:val="24"/>
        </w:rPr>
        <w:t xml:space="preserve">seed on the </w:t>
      </w:r>
      <w:r w:rsidR="0074473F">
        <w:rPr>
          <w:rFonts w:ascii="Times New Roman" w:hAnsi="Times New Roman" w:cs="Times New Roman"/>
          <w:sz w:val="24"/>
          <w:szCs w:val="24"/>
        </w:rPr>
        <w:t xml:space="preserve">soil </w:t>
      </w:r>
      <w:r>
        <w:rPr>
          <w:rFonts w:ascii="Times New Roman" w:hAnsi="Times New Roman" w:cs="Times New Roman"/>
          <w:sz w:val="24"/>
          <w:szCs w:val="24"/>
        </w:rPr>
        <w:t>surface</w:t>
      </w:r>
      <w:r w:rsidR="0074473F">
        <w:rPr>
          <w:rFonts w:ascii="Times New Roman" w:hAnsi="Times New Roman" w:cs="Times New Roman"/>
          <w:sz w:val="24"/>
          <w:szCs w:val="24"/>
        </w:rPr>
        <w:t xml:space="preserve"> in a shaded environment</w:t>
      </w:r>
      <w:r w:rsidR="001E011D">
        <w:rPr>
          <w:rFonts w:ascii="Times New Roman" w:hAnsi="Times New Roman" w:cs="Times New Roman"/>
          <w:sz w:val="24"/>
          <w:szCs w:val="24"/>
        </w:rPr>
        <w:t>,</w:t>
      </w:r>
      <w:r>
        <w:rPr>
          <w:rFonts w:ascii="Times New Roman" w:hAnsi="Times New Roman" w:cs="Times New Roman"/>
          <w:sz w:val="24"/>
          <w:szCs w:val="24"/>
        </w:rPr>
        <w:t xml:space="preserve"> </w:t>
      </w:r>
      <w:r w:rsidR="0074473F">
        <w:rPr>
          <w:rFonts w:ascii="Times New Roman" w:hAnsi="Times New Roman" w:cs="Times New Roman"/>
          <w:sz w:val="24"/>
          <w:szCs w:val="24"/>
        </w:rPr>
        <w:t xml:space="preserve">or buried </w:t>
      </w:r>
      <w:r>
        <w:rPr>
          <w:rFonts w:ascii="Times New Roman" w:hAnsi="Times New Roman" w:cs="Times New Roman"/>
          <w:sz w:val="24"/>
          <w:szCs w:val="24"/>
        </w:rPr>
        <w:t xml:space="preserve">one-inch </w:t>
      </w:r>
      <w:r w:rsidR="0074473F">
        <w:rPr>
          <w:rFonts w:ascii="Times New Roman" w:hAnsi="Times New Roman" w:cs="Times New Roman"/>
          <w:sz w:val="24"/>
          <w:szCs w:val="24"/>
        </w:rPr>
        <w:t xml:space="preserve">deep, </w:t>
      </w:r>
      <w:r>
        <w:rPr>
          <w:rFonts w:ascii="Times New Roman" w:hAnsi="Times New Roman" w:cs="Times New Roman"/>
          <w:sz w:val="24"/>
          <w:szCs w:val="24"/>
        </w:rPr>
        <w:t>had 2 to 14% viability after 30 months. Over 50</w:t>
      </w:r>
      <w:r w:rsidR="00193540">
        <w:rPr>
          <w:rFonts w:ascii="Times New Roman" w:hAnsi="Times New Roman" w:cs="Times New Roman"/>
          <w:sz w:val="24"/>
          <w:szCs w:val="24"/>
        </w:rPr>
        <w:t>%</w:t>
      </w:r>
      <w:r>
        <w:rPr>
          <w:rFonts w:ascii="Times New Roman" w:hAnsi="Times New Roman" w:cs="Times New Roman"/>
          <w:sz w:val="24"/>
          <w:szCs w:val="24"/>
        </w:rPr>
        <w:t xml:space="preserve"> of the seed buried </w:t>
      </w:r>
      <w:r w:rsidR="0074473F">
        <w:rPr>
          <w:rFonts w:ascii="Times New Roman" w:hAnsi="Times New Roman" w:cs="Times New Roman"/>
          <w:sz w:val="24"/>
          <w:szCs w:val="24"/>
        </w:rPr>
        <w:t xml:space="preserve">at least </w:t>
      </w:r>
      <w:r>
        <w:rPr>
          <w:rFonts w:ascii="Times New Roman" w:hAnsi="Times New Roman" w:cs="Times New Roman"/>
          <w:sz w:val="24"/>
          <w:szCs w:val="24"/>
        </w:rPr>
        <w:t xml:space="preserve">six inches deep can remain viable </w:t>
      </w:r>
      <w:r w:rsidR="0074473F">
        <w:rPr>
          <w:rFonts w:ascii="Times New Roman" w:hAnsi="Times New Roman" w:cs="Times New Roman"/>
          <w:sz w:val="24"/>
          <w:szCs w:val="24"/>
        </w:rPr>
        <w:t xml:space="preserve">for </w:t>
      </w:r>
      <w:r>
        <w:rPr>
          <w:rFonts w:ascii="Times New Roman" w:hAnsi="Times New Roman" w:cs="Times New Roman"/>
          <w:sz w:val="24"/>
          <w:szCs w:val="24"/>
        </w:rPr>
        <w:t>three years</w:t>
      </w:r>
      <w:r w:rsidR="001E011D">
        <w:rPr>
          <w:rFonts w:ascii="Times New Roman" w:hAnsi="Times New Roman" w:cs="Times New Roman"/>
          <w:sz w:val="24"/>
          <w:szCs w:val="24"/>
        </w:rPr>
        <w:t xml:space="preserve"> and perhaps longer</w:t>
      </w:r>
      <w:r w:rsidR="0074473F">
        <w:rPr>
          <w:rFonts w:ascii="Times New Roman" w:hAnsi="Times New Roman" w:cs="Times New Roman"/>
          <w:sz w:val="24"/>
          <w:szCs w:val="24"/>
        </w:rPr>
        <w:t xml:space="preserve">. </w:t>
      </w:r>
      <w:r>
        <w:rPr>
          <w:rFonts w:ascii="Times New Roman" w:hAnsi="Times New Roman" w:cs="Times New Roman"/>
          <w:sz w:val="24"/>
          <w:szCs w:val="24"/>
        </w:rPr>
        <w:t xml:space="preserve"> </w:t>
      </w:r>
      <w:r w:rsidR="007B0A34">
        <w:rPr>
          <w:rFonts w:ascii="Times New Roman" w:hAnsi="Times New Roman" w:cs="Times New Roman"/>
          <w:sz w:val="24"/>
          <w:szCs w:val="24"/>
        </w:rPr>
        <w:t xml:space="preserve">When </w:t>
      </w:r>
      <w:r w:rsidR="001E011D">
        <w:rPr>
          <w:rFonts w:ascii="Times New Roman" w:hAnsi="Times New Roman" w:cs="Times New Roman"/>
          <w:sz w:val="24"/>
          <w:szCs w:val="24"/>
        </w:rPr>
        <w:t xml:space="preserve">light </w:t>
      </w:r>
      <w:r w:rsidR="007B0A34">
        <w:rPr>
          <w:rFonts w:ascii="Times New Roman" w:hAnsi="Times New Roman" w:cs="Times New Roman"/>
          <w:sz w:val="24"/>
          <w:szCs w:val="24"/>
        </w:rPr>
        <w:t xml:space="preserve">declines to less than 40% </w:t>
      </w:r>
      <w:r w:rsidR="001E011D">
        <w:rPr>
          <w:rFonts w:ascii="Times New Roman" w:hAnsi="Times New Roman" w:cs="Times New Roman"/>
          <w:sz w:val="24"/>
          <w:szCs w:val="24"/>
        </w:rPr>
        <w:t xml:space="preserve">of </w:t>
      </w:r>
      <w:r w:rsidR="007B0A34">
        <w:rPr>
          <w:rFonts w:ascii="Times New Roman" w:hAnsi="Times New Roman" w:cs="Times New Roman"/>
          <w:sz w:val="24"/>
          <w:szCs w:val="24"/>
        </w:rPr>
        <w:t xml:space="preserve">full sunlight, bull thistle populations </w:t>
      </w:r>
      <w:r w:rsidR="0054652D">
        <w:rPr>
          <w:rFonts w:ascii="Times New Roman" w:hAnsi="Times New Roman" w:cs="Times New Roman"/>
          <w:sz w:val="24"/>
          <w:szCs w:val="24"/>
        </w:rPr>
        <w:t xml:space="preserve">typically decline and may approach complete control. </w:t>
      </w:r>
      <w:r w:rsidR="001E011D">
        <w:rPr>
          <w:rFonts w:ascii="Times New Roman" w:hAnsi="Times New Roman" w:cs="Times New Roman"/>
          <w:sz w:val="24"/>
          <w:szCs w:val="24"/>
        </w:rPr>
        <w:t xml:space="preserve"> </w:t>
      </w:r>
      <w:r w:rsidR="00F156E1">
        <w:rPr>
          <w:rFonts w:ascii="Times New Roman" w:hAnsi="Times New Roman" w:cs="Times New Roman"/>
          <w:sz w:val="24"/>
          <w:szCs w:val="24"/>
        </w:rPr>
        <w:t xml:space="preserve">The </w:t>
      </w:r>
      <w:r w:rsidR="001E011D">
        <w:rPr>
          <w:rFonts w:ascii="Times New Roman" w:hAnsi="Times New Roman" w:cs="Times New Roman"/>
          <w:sz w:val="24"/>
          <w:szCs w:val="24"/>
        </w:rPr>
        <w:t xml:space="preserve">reduction in bull thistle’s </w:t>
      </w:r>
      <w:r w:rsidR="00F156E1">
        <w:rPr>
          <w:rFonts w:ascii="Times New Roman" w:hAnsi="Times New Roman" w:cs="Times New Roman"/>
          <w:sz w:val="24"/>
          <w:szCs w:val="24"/>
        </w:rPr>
        <w:t xml:space="preserve">germination </w:t>
      </w:r>
      <w:r w:rsidR="001E011D">
        <w:rPr>
          <w:rFonts w:ascii="Times New Roman" w:hAnsi="Times New Roman" w:cs="Times New Roman"/>
          <w:sz w:val="24"/>
          <w:szCs w:val="24"/>
        </w:rPr>
        <w:t>rate with declining sun</w:t>
      </w:r>
      <w:r w:rsidR="00F156E1">
        <w:rPr>
          <w:rFonts w:ascii="Times New Roman" w:hAnsi="Times New Roman" w:cs="Times New Roman"/>
          <w:sz w:val="24"/>
          <w:szCs w:val="24"/>
        </w:rPr>
        <w:t xml:space="preserve">light </w:t>
      </w:r>
      <w:r w:rsidR="0054652D">
        <w:rPr>
          <w:rFonts w:ascii="Times New Roman" w:hAnsi="Times New Roman" w:cs="Times New Roman"/>
          <w:sz w:val="24"/>
          <w:szCs w:val="24"/>
        </w:rPr>
        <w:t xml:space="preserve">at the soil surface </w:t>
      </w:r>
      <w:r w:rsidR="001E011D">
        <w:rPr>
          <w:rFonts w:ascii="Times New Roman" w:hAnsi="Times New Roman" w:cs="Times New Roman"/>
          <w:sz w:val="24"/>
          <w:szCs w:val="24"/>
        </w:rPr>
        <w:t xml:space="preserve">clearly demonstrates the </w:t>
      </w:r>
      <w:r w:rsidR="0054652D">
        <w:rPr>
          <w:rFonts w:ascii="Times New Roman" w:hAnsi="Times New Roman" w:cs="Times New Roman"/>
          <w:sz w:val="24"/>
          <w:szCs w:val="24"/>
        </w:rPr>
        <w:t xml:space="preserve">value of </w:t>
      </w:r>
      <w:r w:rsidR="001E011D">
        <w:rPr>
          <w:rFonts w:ascii="Times New Roman" w:hAnsi="Times New Roman" w:cs="Times New Roman"/>
          <w:sz w:val="24"/>
          <w:szCs w:val="24"/>
        </w:rPr>
        <w:t xml:space="preserve">having a </w:t>
      </w:r>
      <w:r w:rsidR="0054652D">
        <w:rPr>
          <w:rFonts w:ascii="Times New Roman" w:hAnsi="Times New Roman" w:cs="Times New Roman"/>
          <w:sz w:val="24"/>
          <w:szCs w:val="24"/>
        </w:rPr>
        <w:t xml:space="preserve">tall </w:t>
      </w:r>
      <w:r w:rsidR="001E011D">
        <w:rPr>
          <w:rFonts w:ascii="Times New Roman" w:hAnsi="Times New Roman" w:cs="Times New Roman"/>
          <w:sz w:val="24"/>
          <w:szCs w:val="24"/>
        </w:rPr>
        <w:t xml:space="preserve">and </w:t>
      </w:r>
      <w:r w:rsidR="0054652D">
        <w:rPr>
          <w:rFonts w:ascii="Times New Roman" w:hAnsi="Times New Roman" w:cs="Times New Roman"/>
          <w:sz w:val="24"/>
          <w:szCs w:val="24"/>
        </w:rPr>
        <w:t xml:space="preserve">dense </w:t>
      </w:r>
      <w:r w:rsidR="001E011D">
        <w:rPr>
          <w:rFonts w:ascii="Times New Roman" w:hAnsi="Times New Roman" w:cs="Times New Roman"/>
          <w:sz w:val="24"/>
          <w:szCs w:val="24"/>
        </w:rPr>
        <w:t xml:space="preserve">stand of </w:t>
      </w:r>
      <w:r w:rsidR="0054652D">
        <w:rPr>
          <w:rFonts w:ascii="Times New Roman" w:hAnsi="Times New Roman" w:cs="Times New Roman"/>
          <w:sz w:val="24"/>
          <w:szCs w:val="24"/>
        </w:rPr>
        <w:t>perennial grasses or crop species</w:t>
      </w:r>
      <w:r w:rsidR="001E011D">
        <w:rPr>
          <w:rFonts w:ascii="Times New Roman" w:hAnsi="Times New Roman" w:cs="Times New Roman"/>
          <w:sz w:val="24"/>
          <w:szCs w:val="24"/>
        </w:rPr>
        <w:t xml:space="preserve"> on a site.</w:t>
      </w:r>
      <w:r w:rsidR="00F156E1">
        <w:rPr>
          <w:rFonts w:ascii="Times New Roman" w:hAnsi="Times New Roman" w:cs="Times New Roman"/>
          <w:sz w:val="24"/>
          <w:szCs w:val="24"/>
        </w:rPr>
        <w:t xml:space="preserve"> Canopy gaps in the vegetation increase the emergence and establishment of </w:t>
      </w:r>
      <w:r w:rsidR="001E011D">
        <w:rPr>
          <w:rFonts w:ascii="Times New Roman" w:hAnsi="Times New Roman" w:cs="Times New Roman"/>
          <w:sz w:val="24"/>
          <w:szCs w:val="24"/>
        </w:rPr>
        <w:t>b</w:t>
      </w:r>
      <w:r w:rsidR="00F156E1">
        <w:rPr>
          <w:rFonts w:ascii="Times New Roman" w:hAnsi="Times New Roman" w:cs="Times New Roman"/>
          <w:sz w:val="24"/>
          <w:szCs w:val="24"/>
        </w:rPr>
        <w:t>ull thistle, especially when those gaps are at least 4</w:t>
      </w:r>
      <w:r w:rsidR="001E011D">
        <w:rPr>
          <w:rFonts w:ascii="Times New Roman" w:hAnsi="Times New Roman" w:cs="Times New Roman"/>
          <w:sz w:val="24"/>
          <w:szCs w:val="24"/>
        </w:rPr>
        <w:t xml:space="preserve"> to </w:t>
      </w:r>
      <w:r w:rsidR="00F156E1">
        <w:rPr>
          <w:rFonts w:ascii="Times New Roman" w:hAnsi="Times New Roman" w:cs="Times New Roman"/>
          <w:sz w:val="24"/>
          <w:szCs w:val="24"/>
        </w:rPr>
        <w:t xml:space="preserve">8 inches </w:t>
      </w:r>
      <w:r w:rsidR="0054652D">
        <w:rPr>
          <w:rFonts w:ascii="Times New Roman" w:hAnsi="Times New Roman" w:cs="Times New Roman"/>
          <w:sz w:val="24"/>
          <w:szCs w:val="24"/>
        </w:rPr>
        <w:t xml:space="preserve">or larger </w:t>
      </w:r>
      <w:r w:rsidR="00F156E1">
        <w:rPr>
          <w:rFonts w:ascii="Times New Roman" w:hAnsi="Times New Roman" w:cs="Times New Roman"/>
          <w:sz w:val="24"/>
          <w:szCs w:val="24"/>
        </w:rPr>
        <w:t>in diameter</w:t>
      </w:r>
      <w:r w:rsidR="0054652D">
        <w:rPr>
          <w:rFonts w:ascii="Times New Roman" w:hAnsi="Times New Roman" w:cs="Times New Roman"/>
          <w:sz w:val="24"/>
          <w:szCs w:val="24"/>
        </w:rPr>
        <w:t>.</w:t>
      </w:r>
      <w:r w:rsidR="00F156E1">
        <w:rPr>
          <w:rFonts w:ascii="Times New Roman" w:hAnsi="Times New Roman" w:cs="Times New Roman"/>
          <w:sz w:val="24"/>
          <w:szCs w:val="24"/>
        </w:rPr>
        <w:t xml:space="preserve"> </w:t>
      </w:r>
    </w:p>
    <w:p w:rsidR="00906441" w:rsidRDefault="007B0A34" w:rsidP="00435AB1">
      <w:pPr>
        <w:spacing w:after="160"/>
        <w:ind w:firstLine="720"/>
        <w:rPr>
          <w:rFonts w:ascii="Times New Roman" w:hAnsi="Times New Roman" w:cs="Times New Roman"/>
          <w:sz w:val="24"/>
          <w:szCs w:val="24"/>
        </w:rPr>
      </w:pPr>
      <w:r>
        <w:rPr>
          <w:rFonts w:ascii="Times New Roman" w:hAnsi="Times New Roman" w:cs="Times New Roman"/>
          <w:sz w:val="24"/>
          <w:szCs w:val="24"/>
        </w:rPr>
        <w:t>Wind is a primary</w:t>
      </w:r>
      <w:r w:rsidR="0054652D">
        <w:rPr>
          <w:rFonts w:ascii="Times New Roman" w:hAnsi="Times New Roman" w:cs="Times New Roman"/>
          <w:sz w:val="24"/>
          <w:szCs w:val="24"/>
        </w:rPr>
        <w:t xml:space="preserve"> seed dispersal </w:t>
      </w:r>
      <w:r>
        <w:rPr>
          <w:rFonts w:ascii="Times New Roman" w:hAnsi="Times New Roman" w:cs="Times New Roman"/>
          <w:sz w:val="24"/>
          <w:szCs w:val="24"/>
        </w:rPr>
        <w:t xml:space="preserve">mechanism </w:t>
      </w:r>
      <w:r w:rsidR="0054652D">
        <w:rPr>
          <w:rFonts w:ascii="Times New Roman" w:hAnsi="Times New Roman" w:cs="Times New Roman"/>
          <w:sz w:val="24"/>
          <w:szCs w:val="24"/>
        </w:rPr>
        <w:t xml:space="preserve">for bull thistle, but </w:t>
      </w:r>
      <w:r>
        <w:rPr>
          <w:rFonts w:ascii="Times New Roman" w:hAnsi="Times New Roman" w:cs="Times New Roman"/>
          <w:sz w:val="24"/>
          <w:szCs w:val="24"/>
        </w:rPr>
        <w:t>66 to 90</w:t>
      </w:r>
      <w:r w:rsidR="00193540">
        <w:rPr>
          <w:rFonts w:ascii="Times New Roman" w:hAnsi="Times New Roman" w:cs="Times New Roman"/>
          <w:sz w:val="24"/>
          <w:szCs w:val="24"/>
        </w:rPr>
        <w:t>%</w:t>
      </w:r>
      <w:r>
        <w:rPr>
          <w:rFonts w:ascii="Times New Roman" w:hAnsi="Times New Roman" w:cs="Times New Roman"/>
          <w:sz w:val="24"/>
          <w:szCs w:val="24"/>
        </w:rPr>
        <w:t xml:space="preserve"> of </w:t>
      </w:r>
      <w:r w:rsidR="0054652D">
        <w:rPr>
          <w:rFonts w:ascii="Times New Roman" w:hAnsi="Times New Roman" w:cs="Times New Roman"/>
          <w:sz w:val="24"/>
          <w:szCs w:val="24"/>
        </w:rPr>
        <w:t xml:space="preserve">the </w:t>
      </w:r>
      <w:r>
        <w:rPr>
          <w:rFonts w:ascii="Times New Roman" w:hAnsi="Times New Roman" w:cs="Times New Roman"/>
          <w:sz w:val="24"/>
          <w:szCs w:val="24"/>
        </w:rPr>
        <w:t>seed</w:t>
      </w:r>
      <w:r w:rsidR="0054652D">
        <w:rPr>
          <w:rFonts w:ascii="Times New Roman" w:hAnsi="Times New Roman" w:cs="Times New Roman"/>
          <w:sz w:val="24"/>
          <w:szCs w:val="24"/>
        </w:rPr>
        <w:t xml:space="preserve"> usually lands </w:t>
      </w:r>
      <w:r>
        <w:rPr>
          <w:rFonts w:ascii="Times New Roman" w:hAnsi="Times New Roman" w:cs="Times New Roman"/>
          <w:sz w:val="24"/>
          <w:szCs w:val="24"/>
        </w:rPr>
        <w:t>withi</w:t>
      </w:r>
      <w:r w:rsidR="0054652D">
        <w:rPr>
          <w:rFonts w:ascii="Times New Roman" w:hAnsi="Times New Roman" w:cs="Times New Roman"/>
          <w:sz w:val="24"/>
          <w:szCs w:val="24"/>
        </w:rPr>
        <w:t>n</w:t>
      </w:r>
      <w:r>
        <w:rPr>
          <w:rFonts w:ascii="Times New Roman" w:hAnsi="Times New Roman" w:cs="Times New Roman"/>
          <w:sz w:val="24"/>
          <w:szCs w:val="24"/>
        </w:rPr>
        <w:t xml:space="preserve"> 7 feet of the mother plant. </w:t>
      </w:r>
      <w:r w:rsidR="001E011D">
        <w:rPr>
          <w:rFonts w:ascii="Times New Roman" w:hAnsi="Times New Roman" w:cs="Times New Roman"/>
          <w:sz w:val="24"/>
          <w:szCs w:val="24"/>
        </w:rPr>
        <w:t xml:space="preserve">About </w:t>
      </w:r>
      <w:r>
        <w:rPr>
          <w:rFonts w:ascii="Times New Roman" w:hAnsi="Times New Roman" w:cs="Times New Roman"/>
          <w:sz w:val="24"/>
          <w:szCs w:val="24"/>
        </w:rPr>
        <w:t>10</w:t>
      </w:r>
      <w:r w:rsidR="00193540">
        <w:rPr>
          <w:rFonts w:ascii="Times New Roman" w:hAnsi="Times New Roman" w:cs="Times New Roman"/>
          <w:sz w:val="24"/>
          <w:szCs w:val="24"/>
        </w:rPr>
        <w:t>%</w:t>
      </w:r>
      <w:r>
        <w:rPr>
          <w:rFonts w:ascii="Times New Roman" w:hAnsi="Times New Roman" w:cs="Times New Roman"/>
          <w:sz w:val="24"/>
          <w:szCs w:val="24"/>
        </w:rPr>
        <w:t xml:space="preserve"> of </w:t>
      </w:r>
      <w:r w:rsidR="0054652D">
        <w:rPr>
          <w:rFonts w:ascii="Times New Roman" w:hAnsi="Times New Roman" w:cs="Times New Roman"/>
          <w:sz w:val="24"/>
          <w:szCs w:val="24"/>
        </w:rPr>
        <w:t xml:space="preserve">the </w:t>
      </w:r>
      <w:r>
        <w:rPr>
          <w:rFonts w:ascii="Times New Roman" w:hAnsi="Times New Roman" w:cs="Times New Roman"/>
          <w:sz w:val="24"/>
          <w:szCs w:val="24"/>
        </w:rPr>
        <w:t xml:space="preserve">seed </w:t>
      </w:r>
      <w:r w:rsidR="0054652D">
        <w:rPr>
          <w:rFonts w:ascii="Times New Roman" w:hAnsi="Times New Roman" w:cs="Times New Roman"/>
          <w:sz w:val="24"/>
          <w:szCs w:val="24"/>
        </w:rPr>
        <w:t xml:space="preserve">often </w:t>
      </w:r>
      <w:r>
        <w:rPr>
          <w:rFonts w:ascii="Times New Roman" w:hAnsi="Times New Roman" w:cs="Times New Roman"/>
          <w:sz w:val="24"/>
          <w:szCs w:val="24"/>
        </w:rPr>
        <w:t>disperse</w:t>
      </w:r>
      <w:r w:rsidR="0054652D">
        <w:rPr>
          <w:rFonts w:ascii="Times New Roman" w:hAnsi="Times New Roman" w:cs="Times New Roman"/>
          <w:sz w:val="24"/>
          <w:szCs w:val="24"/>
        </w:rPr>
        <w:t>s</w:t>
      </w:r>
      <w:r>
        <w:rPr>
          <w:rFonts w:ascii="Times New Roman" w:hAnsi="Times New Roman" w:cs="Times New Roman"/>
          <w:sz w:val="24"/>
          <w:szCs w:val="24"/>
        </w:rPr>
        <w:t xml:space="preserve"> to distances greater than 90 feet. Long distance dispersal may occur </w:t>
      </w:r>
      <w:r w:rsidR="0054652D">
        <w:rPr>
          <w:rFonts w:ascii="Times New Roman" w:hAnsi="Times New Roman" w:cs="Times New Roman"/>
          <w:sz w:val="24"/>
          <w:szCs w:val="24"/>
        </w:rPr>
        <w:t xml:space="preserve">when seed attaches to the hide </w:t>
      </w:r>
      <w:r>
        <w:rPr>
          <w:rFonts w:ascii="Times New Roman" w:hAnsi="Times New Roman" w:cs="Times New Roman"/>
          <w:sz w:val="24"/>
          <w:szCs w:val="24"/>
        </w:rPr>
        <w:t>of livestock and</w:t>
      </w:r>
      <w:r w:rsidR="0054652D">
        <w:rPr>
          <w:rFonts w:ascii="Times New Roman" w:hAnsi="Times New Roman" w:cs="Times New Roman"/>
          <w:sz w:val="24"/>
          <w:szCs w:val="24"/>
        </w:rPr>
        <w:t xml:space="preserve"> wildlife, or is moved long distances by </w:t>
      </w:r>
      <w:r>
        <w:rPr>
          <w:rFonts w:ascii="Times New Roman" w:hAnsi="Times New Roman" w:cs="Times New Roman"/>
          <w:sz w:val="24"/>
          <w:szCs w:val="24"/>
        </w:rPr>
        <w:t>vehicles and farm equipment</w:t>
      </w:r>
      <w:r w:rsidR="00AF31B7">
        <w:rPr>
          <w:rFonts w:ascii="Times New Roman" w:hAnsi="Times New Roman" w:cs="Times New Roman"/>
          <w:sz w:val="24"/>
          <w:szCs w:val="24"/>
        </w:rPr>
        <w:t xml:space="preserve"> (often in mud in attached mud or flower heads in the undercarriage)</w:t>
      </w:r>
      <w:r>
        <w:rPr>
          <w:rFonts w:ascii="Times New Roman" w:hAnsi="Times New Roman" w:cs="Times New Roman"/>
          <w:sz w:val="24"/>
          <w:szCs w:val="24"/>
        </w:rPr>
        <w:t xml:space="preserve">, </w:t>
      </w:r>
      <w:r w:rsidR="00AF31B7">
        <w:rPr>
          <w:rFonts w:ascii="Times New Roman" w:hAnsi="Times New Roman" w:cs="Times New Roman"/>
          <w:sz w:val="24"/>
          <w:szCs w:val="24"/>
        </w:rPr>
        <w:t xml:space="preserve">contaminated </w:t>
      </w:r>
      <w:r w:rsidR="00854527">
        <w:rPr>
          <w:rFonts w:ascii="Times New Roman" w:hAnsi="Times New Roman" w:cs="Times New Roman"/>
          <w:sz w:val="24"/>
          <w:szCs w:val="24"/>
        </w:rPr>
        <w:t>crop products</w:t>
      </w:r>
      <w:r w:rsidR="001E011D">
        <w:rPr>
          <w:rFonts w:ascii="Times New Roman" w:hAnsi="Times New Roman" w:cs="Times New Roman"/>
          <w:sz w:val="24"/>
          <w:szCs w:val="24"/>
        </w:rPr>
        <w:t xml:space="preserve">, or </w:t>
      </w:r>
      <w:r w:rsidR="00854527">
        <w:rPr>
          <w:rFonts w:ascii="Times New Roman" w:hAnsi="Times New Roman" w:cs="Times New Roman"/>
          <w:sz w:val="24"/>
          <w:szCs w:val="24"/>
        </w:rPr>
        <w:t xml:space="preserve">flowing water. </w:t>
      </w:r>
    </w:p>
    <w:p w:rsidR="00CC4C3B" w:rsidRPr="001A6A9D" w:rsidRDefault="00CC4C3B" w:rsidP="00435AB1">
      <w:pPr>
        <w:spacing w:after="0"/>
        <w:rPr>
          <w:rFonts w:ascii="Times New Roman" w:hAnsi="Times New Roman" w:cs="Times New Roman"/>
          <w:b/>
          <w:sz w:val="24"/>
          <w:szCs w:val="24"/>
        </w:rPr>
      </w:pPr>
      <w:r w:rsidRPr="001A6A9D">
        <w:rPr>
          <w:rFonts w:ascii="Times New Roman" w:hAnsi="Times New Roman" w:cs="Times New Roman"/>
          <w:b/>
          <w:sz w:val="24"/>
          <w:szCs w:val="24"/>
        </w:rPr>
        <w:lastRenderedPageBreak/>
        <w:t>Control Approaches</w:t>
      </w:r>
    </w:p>
    <w:p w:rsidR="00A24386" w:rsidRPr="00204840" w:rsidRDefault="00A24386" w:rsidP="00435AB1">
      <w:pPr>
        <w:spacing w:after="0"/>
        <w:ind w:firstLine="720"/>
        <w:rPr>
          <w:rFonts w:ascii="Times New Roman" w:hAnsi="Times New Roman" w:cs="Times New Roman"/>
          <w:sz w:val="24"/>
          <w:szCs w:val="24"/>
        </w:rPr>
      </w:pPr>
      <w:r>
        <w:rPr>
          <w:rFonts w:ascii="Times New Roman" w:hAnsi="Times New Roman" w:cs="Times New Roman"/>
          <w:sz w:val="24"/>
          <w:szCs w:val="24"/>
        </w:rPr>
        <w:t>Long</w:t>
      </w:r>
      <w:r w:rsidR="00056573">
        <w:rPr>
          <w:rFonts w:ascii="Times New Roman" w:hAnsi="Times New Roman" w:cs="Times New Roman"/>
          <w:sz w:val="24"/>
          <w:szCs w:val="24"/>
        </w:rPr>
        <w:t>-</w:t>
      </w:r>
      <w:r>
        <w:rPr>
          <w:rFonts w:ascii="Times New Roman" w:hAnsi="Times New Roman" w:cs="Times New Roman"/>
          <w:sz w:val="24"/>
          <w:szCs w:val="24"/>
        </w:rPr>
        <w:t xml:space="preserve">term control of </w:t>
      </w:r>
      <w:r w:rsidR="00E7373A">
        <w:rPr>
          <w:rFonts w:ascii="Times New Roman" w:hAnsi="Times New Roman" w:cs="Times New Roman"/>
          <w:sz w:val="24"/>
          <w:szCs w:val="24"/>
        </w:rPr>
        <w:t>a</w:t>
      </w:r>
      <w:r w:rsidR="00AF31B7">
        <w:rPr>
          <w:rFonts w:ascii="Times New Roman" w:hAnsi="Times New Roman" w:cs="Times New Roman"/>
          <w:sz w:val="24"/>
          <w:szCs w:val="24"/>
        </w:rPr>
        <w:t xml:space="preserve"> bull thistle </w:t>
      </w:r>
      <w:r w:rsidR="00E7373A">
        <w:rPr>
          <w:rFonts w:ascii="Times New Roman" w:hAnsi="Times New Roman" w:cs="Times New Roman"/>
          <w:sz w:val="24"/>
          <w:szCs w:val="24"/>
        </w:rPr>
        <w:t xml:space="preserve">infestation </w:t>
      </w:r>
      <w:r>
        <w:rPr>
          <w:rFonts w:ascii="Times New Roman" w:hAnsi="Times New Roman" w:cs="Times New Roman"/>
          <w:sz w:val="24"/>
          <w:szCs w:val="24"/>
        </w:rPr>
        <w:t xml:space="preserve">requires </w:t>
      </w:r>
      <w:r w:rsidR="001E011D">
        <w:rPr>
          <w:rFonts w:ascii="Times New Roman" w:hAnsi="Times New Roman" w:cs="Times New Roman"/>
          <w:sz w:val="24"/>
          <w:szCs w:val="24"/>
        </w:rPr>
        <w:t xml:space="preserve">eliminating </w:t>
      </w:r>
      <w:r>
        <w:rPr>
          <w:rFonts w:ascii="Times New Roman" w:hAnsi="Times New Roman" w:cs="Times New Roman"/>
          <w:sz w:val="24"/>
          <w:szCs w:val="24"/>
        </w:rPr>
        <w:t>seed production long enough to deplete the soil seedbank</w:t>
      </w:r>
      <w:r w:rsidR="00E7373A">
        <w:rPr>
          <w:rFonts w:ascii="Times New Roman" w:hAnsi="Times New Roman" w:cs="Times New Roman"/>
          <w:sz w:val="24"/>
          <w:szCs w:val="24"/>
        </w:rPr>
        <w:t xml:space="preserve">, while also preventing </w:t>
      </w:r>
      <w:r w:rsidR="00AF31B7">
        <w:rPr>
          <w:rFonts w:ascii="Times New Roman" w:hAnsi="Times New Roman" w:cs="Times New Roman"/>
          <w:sz w:val="24"/>
          <w:szCs w:val="24"/>
        </w:rPr>
        <w:t xml:space="preserve">the introduction of </w:t>
      </w:r>
      <w:r w:rsidR="00E7373A">
        <w:rPr>
          <w:rFonts w:ascii="Times New Roman" w:hAnsi="Times New Roman" w:cs="Times New Roman"/>
          <w:sz w:val="24"/>
          <w:szCs w:val="24"/>
        </w:rPr>
        <w:t xml:space="preserve">seed </w:t>
      </w:r>
      <w:r w:rsidR="00AF31B7">
        <w:rPr>
          <w:rFonts w:ascii="Times New Roman" w:hAnsi="Times New Roman" w:cs="Times New Roman"/>
          <w:sz w:val="24"/>
          <w:szCs w:val="24"/>
        </w:rPr>
        <w:t xml:space="preserve">from nearby and/or distant populations. </w:t>
      </w:r>
      <w:r w:rsidR="002D072F">
        <w:rPr>
          <w:rFonts w:ascii="Times New Roman" w:hAnsi="Times New Roman" w:cs="Times New Roman"/>
          <w:sz w:val="24"/>
          <w:szCs w:val="24"/>
        </w:rPr>
        <w:t xml:space="preserve">Once control occurs, the site must be occupied by a dense vigorous stand of either desired perennial grasses (pasture or rangeland) or crop species. The shade provided by a dense stand of desired vegetation is the best initial defense to reducing the risk of an infestation of bull thistle. </w:t>
      </w:r>
      <w:r w:rsidR="00E7373A">
        <w:rPr>
          <w:rFonts w:ascii="Times New Roman" w:hAnsi="Times New Roman" w:cs="Times New Roman"/>
          <w:sz w:val="24"/>
          <w:szCs w:val="24"/>
        </w:rPr>
        <w:t>There are a suite of non-chemical and chemical treatments that are available to control bull thistle</w:t>
      </w:r>
      <w:r w:rsidR="002D072F">
        <w:rPr>
          <w:rFonts w:ascii="Times New Roman" w:hAnsi="Times New Roman" w:cs="Times New Roman"/>
          <w:sz w:val="24"/>
          <w:szCs w:val="24"/>
        </w:rPr>
        <w:t xml:space="preserve"> and long-term control probably will involve an integrated approach that applies multiple methods in sequence and/or combination. There is no single recipe available</w:t>
      </w:r>
      <w:r w:rsidR="001E011D">
        <w:rPr>
          <w:rFonts w:ascii="Times New Roman" w:hAnsi="Times New Roman" w:cs="Times New Roman"/>
          <w:sz w:val="24"/>
          <w:szCs w:val="24"/>
        </w:rPr>
        <w:t xml:space="preserve">: </w:t>
      </w:r>
      <w:r w:rsidR="002D072F">
        <w:rPr>
          <w:rFonts w:ascii="Times New Roman" w:hAnsi="Times New Roman" w:cs="Times New Roman"/>
          <w:sz w:val="24"/>
          <w:szCs w:val="24"/>
        </w:rPr>
        <w:t xml:space="preserve">all properties </w:t>
      </w:r>
      <w:r w:rsidR="001E011D">
        <w:rPr>
          <w:rFonts w:ascii="Times New Roman" w:hAnsi="Times New Roman" w:cs="Times New Roman"/>
          <w:sz w:val="24"/>
          <w:szCs w:val="24"/>
        </w:rPr>
        <w:t xml:space="preserve">and infestations </w:t>
      </w:r>
      <w:r w:rsidR="002D072F">
        <w:rPr>
          <w:rFonts w:ascii="Times New Roman" w:hAnsi="Times New Roman" w:cs="Times New Roman"/>
          <w:sz w:val="24"/>
          <w:szCs w:val="24"/>
        </w:rPr>
        <w:t xml:space="preserve">are different and will require place-based solutions. </w:t>
      </w:r>
      <w:r w:rsidR="00E7373A">
        <w:rPr>
          <w:rFonts w:ascii="Times New Roman" w:hAnsi="Times New Roman" w:cs="Times New Roman"/>
          <w:sz w:val="24"/>
          <w:szCs w:val="24"/>
        </w:rPr>
        <w:t xml:space="preserve"> </w:t>
      </w:r>
    </w:p>
    <w:p w:rsidR="00A24386" w:rsidRDefault="00A24386" w:rsidP="00435AB1">
      <w:pPr>
        <w:spacing w:after="0"/>
        <w:ind w:firstLine="720"/>
        <w:rPr>
          <w:rFonts w:ascii="Times New Roman" w:hAnsi="Times New Roman" w:cs="Times New Roman"/>
          <w:b/>
          <w:i/>
          <w:sz w:val="24"/>
          <w:szCs w:val="24"/>
        </w:rPr>
      </w:pPr>
    </w:p>
    <w:p w:rsidR="00CC4C3B" w:rsidRDefault="00CC4C3B" w:rsidP="00435AB1">
      <w:pPr>
        <w:spacing w:after="0"/>
        <w:rPr>
          <w:rFonts w:ascii="Times New Roman" w:hAnsi="Times New Roman" w:cs="Times New Roman"/>
          <w:b/>
          <w:sz w:val="24"/>
          <w:szCs w:val="24"/>
        </w:rPr>
      </w:pPr>
      <w:r w:rsidRPr="00E96B27">
        <w:rPr>
          <w:rFonts w:ascii="Times New Roman" w:hAnsi="Times New Roman" w:cs="Times New Roman"/>
          <w:b/>
          <w:i/>
          <w:sz w:val="24"/>
          <w:szCs w:val="24"/>
        </w:rPr>
        <w:t>Non-chemical</w:t>
      </w:r>
    </w:p>
    <w:p w:rsidR="002D072F" w:rsidRDefault="00A24386" w:rsidP="00435AB1">
      <w:pPr>
        <w:spacing w:after="160"/>
        <w:ind w:firstLine="720"/>
        <w:rPr>
          <w:rFonts w:ascii="Times New Roman" w:hAnsi="Times New Roman" w:cs="Times New Roman"/>
          <w:sz w:val="24"/>
          <w:szCs w:val="24"/>
        </w:rPr>
      </w:pPr>
      <w:r>
        <w:rPr>
          <w:rFonts w:ascii="Times New Roman" w:hAnsi="Times New Roman" w:cs="Times New Roman"/>
          <w:sz w:val="24"/>
          <w:szCs w:val="24"/>
        </w:rPr>
        <w:t xml:space="preserve">Any mechanical treatment that </w:t>
      </w:r>
      <w:r w:rsidR="008A0DC7">
        <w:rPr>
          <w:rFonts w:ascii="Times New Roman" w:hAnsi="Times New Roman" w:cs="Times New Roman"/>
          <w:sz w:val="24"/>
          <w:szCs w:val="24"/>
        </w:rPr>
        <w:t xml:space="preserve">completely </w:t>
      </w:r>
      <w:r>
        <w:rPr>
          <w:rFonts w:ascii="Times New Roman" w:hAnsi="Times New Roman" w:cs="Times New Roman"/>
          <w:sz w:val="24"/>
          <w:szCs w:val="24"/>
        </w:rPr>
        <w:t xml:space="preserve">severs the taproot </w:t>
      </w:r>
      <w:r w:rsidR="00CA1B1A">
        <w:rPr>
          <w:rFonts w:ascii="Times New Roman" w:hAnsi="Times New Roman" w:cs="Times New Roman"/>
          <w:sz w:val="24"/>
          <w:szCs w:val="24"/>
        </w:rPr>
        <w:t xml:space="preserve">below the soil surface </w:t>
      </w:r>
      <w:r>
        <w:rPr>
          <w:rFonts w:ascii="Times New Roman" w:hAnsi="Times New Roman" w:cs="Times New Roman"/>
          <w:sz w:val="24"/>
          <w:szCs w:val="24"/>
        </w:rPr>
        <w:t>kill</w:t>
      </w:r>
      <w:r w:rsidR="001567F7">
        <w:rPr>
          <w:rFonts w:ascii="Times New Roman" w:hAnsi="Times New Roman" w:cs="Times New Roman"/>
          <w:sz w:val="24"/>
          <w:szCs w:val="24"/>
        </w:rPr>
        <w:t>s</w:t>
      </w:r>
      <w:r>
        <w:rPr>
          <w:rFonts w:ascii="Times New Roman" w:hAnsi="Times New Roman" w:cs="Times New Roman"/>
          <w:sz w:val="24"/>
          <w:szCs w:val="24"/>
        </w:rPr>
        <w:t xml:space="preserve"> </w:t>
      </w:r>
      <w:r w:rsidR="005878E7">
        <w:rPr>
          <w:rFonts w:ascii="Times New Roman" w:hAnsi="Times New Roman" w:cs="Times New Roman"/>
          <w:sz w:val="24"/>
          <w:szCs w:val="24"/>
        </w:rPr>
        <w:t xml:space="preserve">bull thistle </w:t>
      </w:r>
      <w:r>
        <w:rPr>
          <w:rFonts w:ascii="Times New Roman" w:hAnsi="Times New Roman" w:cs="Times New Roman"/>
          <w:sz w:val="24"/>
          <w:szCs w:val="24"/>
        </w:rPr>
        <w:t>plant</w:t>
      </w:r>
      <w:r w:rsidR="005878E7">
        <w:rPr>
          <w:rFonts w:ascii="Times New Roman" w:hAnsi="Times New Roman" w:cs="Times New Roman"/>
          <w:sz w:val="24"/>
          <w:szCs w:val="24"/>
        </w:rPr>
        <w:t>s</w:t>
      </w:r>
      <w:r w:rsidR="008A0DC7">
        <w:rPr>
          <w:rFonts w:ascii="Times New Roman" w:hAnsi="Times New Roman" w:cs="Times New Roman"/>
          <w:sz w:val="24"/>
          <w:szCs w:val="24"/>
        </w:rPr>
        <w:t xml:space="preserve"> as long as there are no leaves left attached to the root crown and root system.</w:t>
      </w:r>
      <w:r>
        <w:rPr>
          <w:rFonts w:ascii="Times New Roman" w:hAnsi="Times New Roman" w:cs="Times New Roman"/>
          <w:sz w:val="24"/>
          <w:szCs w:val="24"/>
        </w:rPr>
        <w:t xml:space="preserve"> </w:t>
      </w:r>
      <w:r w:rsidR="002D072F">
        <w:rPr>
          <w:rFonts w:ascii="Times New Roman" w:hAnsi="Times New Roman" w:cs="Times New Roman"/>
          <w:sz w:val="24"/>
          <w:szCs w:val="24"/>
        </w:rPr>
        <w:t xml:space="preserve">After a mechanical treatment, </w:t>
      </w:r>
      <w:r w:rsidR="00056573">
        <w:rPr>
          <w:rFonts w:ascii="Times New Roman" w:hAnsi="Times New Roman" w:cs="Times New Roman"/>
          <w:sz w:val="24"/>
          <w:szCs w:val="24"/>
        </w:rPr>
        <w:t xml:space="preserve">if </w:t>
      </w:r>
      <w:r>
        <w:rPr>
          <w:rFonts w:ascii="Times New Roman" w:hAnsi="Times New Roman" w:cs="Times New Roman"/>
          <w:sz w:val="24"/>
          <w:szCs w:val="24"/>
        </w:rPr>
        <w:t xml:space="preserve">any leaves </w:t>
      </w:r>
      <w:r w:rsidR="002D072F">
        <w:rPr>
          <w:rFonts w:ascii="Times New Roman" w:hAnsi="Times New Roman" w:cs="Times New Roman"/>
          <w:sz w:val="24"/>
          <w:szCs w:val="24"/>
        </w:rPr>
        <w:t>have a</w:t>
      </w:r>
      <w:r w:rsidR="00056573">
        <w:rPr>
          <w:rFonts w:ascii="Times New Roman" w:hAnsi="Times New Roman" w:cs="Times New Roman"/>
          <w:sz w:val="24"/>
          <w:szCs w:val="24"/>
        </w:rPr>
        <w:t xml:space="preserve"> </w:t>
      </w:r>
      <w:r w:rsidR="002D072F">
        <w:rPr>
          <w:rFonts w:ascii="Times New Roman" w:hAnsi="Times New Roman" w:cs="Times New Roman"/>
          <w:sz w:val="24"/>
          <w:szCs w:val="24"/>
        </w:rPr>
        <w:t xml:space="preserve">vascular system that is still attached to the root system, </w:t>
      </w:r>
      <w:r w:rsidR="008A0DC7">
        <w:rPr>
          <w:rFonts w:ascii="Times New Roman" w:hAnsi="Times New Roman" w:cs="Times New Roman"/>
          <w:sz w:val="24"/>
          <w:szCs w:val="24"/>
        </w:rPr>
        <w:t xml:space="preserve">the </w:t>
      </w:r>
      <w:r w:rsidR="002D072F">
        <w:rPr>
          <w:rFonts w:ascii="Times New Roman" w:hAnsi="Times New Roman" w:cs="Times New Roman"/>
          <w:sz w:val="24"/>
          <w:szCs w:val="24"/>
        </w:rPr>
        <w:t xml:space="preserve">plant </w:t>
      </w:r>
      <w:r w:rsidR="008A0DC7">
        <w:rPr>
          <w:rFonts w:ascii="Times New Roman" w:hAnsi="Times New Roman" w:cs="Times New Roman"/>
          <w:sz w:val="24"/>
          <w:szCs w:val="24"/>
        </w:rPr>
        <w:t xml:space="preserve">probably </w:t>
      </w:r>
      <w:r w:rsidR="002D072F">
        <w:rPr>
          <w:rFonts w:ascii="Times New Roman" w:hAnsi="Times New Roman" w:cs="Times New Roman"/>
          <w:sz w:val="24"/>
          <w:szCs w:val="24"/>
        </w:rPr>
        <w:t xml:space="preserve">will </w:t>
      </w:r>
      <w:r>
        <w:rPr>
          <w:rFonts w:ascii="Times New Roman" w:hAnsi="Times New Roman" w:cs="Times New Roman"/>
          <w:sz w:val="24"/>
          <w:szCs w:val="24"/>
        </w:rPr>
        <w:t xml:space="preserve">regrow and </w:t>
      </w:r>
      <w:r w:rsidR="005878E7">
        <w:rPr>
          <w:rFonts w:ascii="Times New Roman" w:hAnsi="Times New Roman" w:cs="Times New Roman"/>
          <w:sz w:val="24"/>
          <w:szCs w:val="24"/>
        </w:rPr>
        <w:t xml:space="preserve">produce </w:t>
      </w:r>
      <w:r>
        <w:rPr>
          <w:rFonts w:ascii="Times New Roman" w:hAnsi="Times New Roman" w:cs="Times New Roman"/>
          <w:sz w:val="24"/>
          <w:szCs w:val="24"/>
        </w:rPr>
        <w:t>flower</w:t>
      </w:r>
      <w:r w:rsidR="005878E7">
        <w:rPr>
          <w:rFonts w:ascii="Times New Roman" w:hAnsi="Times New Roman" w:cs="Times New Roman"/>
          <w:sz w:val="24"/>
          <w:szCs w:val="24"/>
        </w:rPr>
        <w:t>s</w:t>
      </w:r>
      <w:r>
        <w:rPr>
          <w:rFonts w:ascii="Times New Roman" w:hAnsi="Times New Roman" w:cs="Times New Roman"/>
          <w:sz w:val="24"/>
          <w:szCs w:val="24"/>
        </w:rPr>
        <w:t xml:space="preserve"> and seed.</w:t>
      </w:r>
      <w:r w:rsidR="005878E7">
        <w:rPr>
          <w:rFonts w:ascii="Times New Roman" w:hAnsi="Times New Roman" w:cs="Times New Roman"/>
          <w:sz w:val="24"/>
          <w:szCs w:val="24"/>
        </w:rPr>
        <w:t xml:space="preserve"> </w:t>
      </w:r>
      <w:r w:rsidR="002D072F">
        <w:rPr>
          <w:rFonts w:ascii="Times New Roman" w:hAnsi="Times New Roman" w:cs="Times New Roman"/>
          <w:sz w:val="24"/>
          <w:szCs w:val="24"/>
        </w:rPr>
        <w:t xml:space="preserve">All mechanical </w:t>
      </w:r>
      <w:r w:rsidR="005878E7">
        <w:rPr>
          <w:rFonts w:ascii="Times New Roman" w:hAnsi="Times New Roman" w:cs="Times New Roman"/>
          <w:sz w:val="24"/>
          <w:szCs w:val="24"/>
        </w:rPr>
        <w:t xml:space="preserve">treatments must occur before </w:t>
      </w:r>
      <w:r w:rsidR="002D072F">
        <w:rPr>
          <w:rFonts w:ascii="Times New Roman" w:hAnsi="Times New Roman" w:cs="Times New Roman"/>
          <w:sz w:val="24"/>
          <w:szCs w:val="24"/>
        </w:rPr>
        <w:t xml:space="preserve">the </w:t>
      </w:r>
      <w:r w:rsidR="005878E7">
        <w:rPr>
          <w:rFonts w:ascii="Times New Roman" w:hAnsi="Times New Roman" w:cs="Times New Roman"/>
          <w:sz w:val="24"/>
          <w:szCs w:val="24"/>
        </w:rPr>
        <w:t>flower</w:t>
      </w:r>
      <w:r w:rsidR="002D072F">
        <w:rPr>
          <w:rFonts w:ascii="Times New Roman" w:hAnsi="Times New Roman" w:cs="Times New Roman"/>
          <w:sz w:val="24"/>
          <w:szCs w:val="24"/>
        </w:rPr>
        <w:t xml:space="preserve"> </w:t>
      </w:r>
      <w:r w:rsidR="005878E7">
        <w:rPr>
          <w:rFonts w:ascii="Times New Roman" w:hAnsi="Times New Roman" w:cs="Times New Roman"/>
          <w:sz w:val="24"/>
          <w:szCs w:val="24"/>
        </w:rPr>
        <w:t xml:space="preserve">heads emerge. </w:t>
      </w:r>
      <w:r w:rsidR="005E35A8">
        <w:rPr>
          <w:rFonts w:ascii="Times New Roman" w:hAnsi="Times New Roman" w:cs="Times New Roman"/>
          <w:sz w:val="24"/>
          <w:szCs w:val="24"/>
        </w:rPr>
        <w:t xml:space="preserve">Observations in California </w:t>
      </w:r>
      <w:r w:rsidR="002D072F">
        <w:rPr>
          <w:rFonts w:ascii="Times New Roman" w:hAnsi="Times New Roman" w:cs="Times New Roman"/>
          <w:sz w:val="24"/>
          <w:szCs w:val="24"/>
        </w:rPr>
        <w:t xml:space="preserve">found </w:t>
      </w:r>
      <w:r w:rsidR="005E35A8">
        <w:rPr>
          <w:rFonts w:ascii="Times New Roman" w:hAnsi="Times New Roman" w:cs="Times New Roman"/>
          <w:sz w:val="24"/>
          <w:szCs w:val="24"/>
        </w:rPr>
        <w:t xml:space="preserve">that </w:t>
      </w:r>
      <w:r w:rsidR="005878E7">
        <w:rPr>
          <w:rFonts w:ascii="Times New Roman" w:hAnsi="Times New Roman" w:cs="Times New Roman"/>
          <w:sz w:val="24"/>
          <w:szCs w:val="24"/>
        </w:rPr>
        <w:t xml:space="preserve">bull thistle plants </w:t>
      </w:r>
      <w:r w:rsidR="008A0DC7">
        <w:rPr>
          <w:rFonts w:ascii="Times New Roman" w:hAnsi="Times New Roman" w:cs="Times New Roman"/>
          <w:sz w:val="24"/>
          <w:szCs w:val="24"/>
        </w:rPr>
        <w:t xml:space="preserve">whose </w:t>
      </w:r>
      <w:r w:rsidR="00F36F4E">
        <w:rPr>
          <w:rFonts w:ascii="Times New Roman" w:hAnsi="Times New Roman" w:cs="Times New Roman"/>
          <w:sz w:val="24"/>
          <w:szCs w:val="24"/>
        </w:rPr>
        <w:t>s</w:t>
      </w:r>
      <w:r w:rsidR="008A0DC7">
        <w:rPr>
          <w:rFonts w:ascii="Times New Roman" w:hAnsi="Times New Roman" w:cs="Times New Roman"/>
          <w:sz w:val="24"/>
          <w:szCs w:val="24"/>
        </w:rPr>
        <w:t xml:space="preserve">tems were severed from the tap root at the soil surface </w:t>
      </w:r>
      <w:r w:rsidR="002D072F">
        <w:rPr>
          <w:rFonts w:ascii="Times New Roman" w:hAnsi="Times New Roman" w:cs="Times New Roman"/>
          <w:sz w:val="24"/>
          <w:szCs w:val="24"/>
        </w:rPr>
        <w:t xml:space="preserve">only </w:t>
      </w:r>
      <w:r w:rsidR="005E35A8">
        <w:rPr>
          <w:rFonts w:ascii="Times New Roman" w:hAnsi="Times New Roman" w:cs="Times New Roman"/>
          <w:sz w:val="24"/>
          <w:szCs w:val="24"/>
        </w:rPr>
        <w:t xml:space="preserve">a few days after </w:t>
      </w:r>
      <w:r w:rsidR="002D072F">
        <w:rPr>
          <w:rFonts w:ascii="Times New Roman" w:hAnsi="Times New Roman" w:cs="Times New Roman"/>
          <w:sz w:val="24"/>
          <w:szCs w:val="24"/>
        </w:rPr>
        <w:t xml:space="preserve">the </w:t>
      </w:r>
      <w:r w:rsidR="005878E7">
        <w:rPr>
          <w:rFonts w:ascii="Times New Roman" w:hAnsi="Times New Roman" w:cs="Times New Roman"/>
          <w:sz w:val="24"/>
          <w:szCs w:val="24"/>
        </w:rPr>
        <w:t xml:space="preserve">flowers </w:t>
      </w:r>
      <w:r w:rsidR="005E35A8">
        <w:rPr>
          <w:rFonts w:ascii="Times New Roman" w:hAnsi="Times New Roman" w:cs="Times New Roman"/>
          <w:sz w:val="24"/>
          <w:szCs w:val="24"/>
        </w:rPr>
        <w:t>emerged</w:t>
      </w:r>
      <w:r w:rsidR="002D072F">
        <w:rPr>
          <w:rFonts w:ascii="Times New Roman" w:hAnsi="Times New Roman" w:cs="Times New Roman"/>
          <w:sz w:val="24"/>
          <w:szCs w:val="24"/>
        </w:rPr>
        <w:t xml:space="preserve"> </w:t>
      </w:r>
      <w:r w:rsidR="005E35A8">
        <w:rPr>
          <w:rFonts w:ascii="Times New Roman" w:hAnsi="Times New Roman" w:cs="Times New Roman"/>
          <w:sz w:val="24"/>
          <w:szCs w:val="24"/>
        </w:rPr>
        <w:t>still produced abundant viable seed</w:t>
      </w:r>
      <w:r w:rsidR="002D072F">
        <w:rPr>
          <w:rFonts w:ascii="Times New Roman" w:hAnsi="Times New Roman" w:cs="Times New Roman"/>
          <w:sz w:val="24"/>
          <w:szCs w:val="24"/>
        </w:rPr>
        <w:t xml:space="preserve"> from the stems and attached flower heads left on the ground</w:t>
      </w:r>
      <w:r w:rsidR="005E35A8">
        <w:rPr>
          <w:rFonts w:ascii="Times New Roman" w:hAnsi="Times New Roman" w:cs="Times New Roman"/>
          <w:sz w:val="24"/>
          <w:szCs w:val="24"/>
        </w:rPr>
        <w:t xml:space="preserve">. </w:t>
      </w:r>
    </w:p>
    <w:p w:rsidR="00655AE7" w:rsidRDefault="005E35A8" w:rsidP="00435AB1">
      <w:pPr>
        <w:spacing w:after="160"/>
        <w:ind w:firstLine="720"/>
        <w:rPr>
          <w:rFonts w:ascii="Times New Roman" w:hAnsi="Times New Roman" w:cs="Times New Roman"/>
          <w:sz w:val="24"/>
          <w:szCs w:val="24"/>
        </w:rPr>
      </w:pPr>
      <w:r>
        <w:rPr>
          <w:rFonts w:ascii="Times New Roman" w:hAnsi="Times New Roman" w:cs="Times New Roman"/>
          <w:sz w:val="24"/>
          <w:szCs w:val="24"/>
        </w:rPr>
        <w:t xml:space="preserve">Mowing may be an effective treatment but it </w:t>
      </w:r>
      <w:r w:rsidR="008A0DC7">
        <w:rPr>
          <w:rFonts w:ascii="Times New Roman" w:hAnsi="Times New Roman" w:cs="Times New Roman"/>
          <w:sz w:val="24"/>
          <w:szCs w:val="24"/>
        </w:rPr>
        <w:t xml:space="preserve">must </w:t>
      </w:r>
      <w:r>
        <w:rPr>
          <w:rFonts w:ascii="Times New Roman" w:hAnsi="Times New Roman" w:cs="Times New Roman"/>
          <w:sz w:val="24"/>
          <w:szCs w:val="24"/>
        </w:rPr>
        <w:t>be timed to occur just before</w:t>
      </w:r>
      <w:r w:rsidR="00325C58">
        <w:rPr>
          <w:rFonts w:ascii="Times New Roman" w:hAnsi="Times New Roman" w:cs="Times New Roman"/>
          <w:sz w:val="24"/>
          <w:szCs w:val="24"/>
        </w:rPr>
        <w:t xml:space="preserve"> flowering, or </w:t>
      </w:r>
      <w:r w:rsidR="002D072F">
        <w:rPr>
          <w:rFonts w:ascii="Times New Roman" w:hAnsi="Times New Roman" w:cs="Times New Roman"/>
          <w:sz w:val="24"/>
          <w:szCs w:val="24"/>
        </w:rPr>
        <w:t xml:space="preserve">no more than a couple days after the flowers appear. </w:t>
      </w:r>
      <w:r w:rsidR="00325C58">
        <w:rPr>
          <w:rFonts w:ascii="Times New Roman" w:hAnsi="Times New Roman" w:cs="Times New Roman"/>
          <w:sz w:val="24"/>
          <w:szCs w:val="24"/>
        </w:rPr>
        <w:t xml:space="preserve"> Mow</w:t>
      </w:r>
      <w:r w:rsidR="00655AE7">
        <w:rPr>
          <w:rFonts w:ascii="Times New Roman" w:hAnsi="Times New Roman" w:cs="Times New Roman"/>
          <w:sz w:val="24"/>
          <w:szCs w:val="24"/>
        </w:rPr>
        <w:t xml:space="preserve">er blades </w:t>
      </w:r>
      <w:r w:rsidR="00325C58">
        <w:rPr>
          <w:rFonts w:ascii="Times New Roman" w:hAnsi="Times New Roman" w:cs="Times New Roman"/>
          <w:sz w:val="24"/>
          <w:szCs w:val="24"/>
        </w:rPr>
        <w:t xml:space="preserve">typically </w:t>
      </w:r>
      <w:r w:rsidR="00655AE7">
        <w:rPr>
          <w:rFonts w:ascii="Times New Roman" w:hAnsi="Times New Roman" w:cs="Times New Roman"/>
          <w:sz w:val="24"/>
          <w:szCs w:val="24"/>
        </w:rPr>
        <w:t xml:space="preserve">cannot be placed close enough to the soil surface to remove all bull thistle </w:t>
      </w:r>
      <w:r w:rsidR="00325C58">
        <w:rPr>
          <w:rFonts w:ascii="Times New Roman" w:hAnsi="Times New Roman" w:cs="Times New Roman"/>
          <w:sz w:val="24"/>
          <w:szCs w:val="24"/>
        </w:rPr>
        <w:t>leaves</w:t>
      </w:r>
      <w:r w:rsidR="00655AE7">
        <w:rPr>
          <w:rFonts w:ascii="Times New Roman" w:hAnsi="Times New Roman" w:cs="Times New Roman"/>
          <w:sz w:val="24"/>
          <w:szCs w:val="24"/>
        </w:rPr>
        <w:t xml:space="preserve"> which allows most mowed plants to </w:t>
      </w:r>
      <w:r w:rsidR="00325C58">
        <w:rPr>
          <w:rFonts w:ascii="Times New Roman" w:hAnsi="Times New Roman" w:cs="Times New Roman"/>
          <w:sz w:val="24"/>
          <w:szCs w:val="24"/>
        </w:rPr>
        <w:t xml:space="preserve">regrow, especially </w:t>
      </w:r>
      <w:r w:rsidR="00C70AA9">
        <w:rPr>
          <w:rFonts w:ascii="Times New Roman" w:hAnsi="Times New Roman" w:cs="Times New Roman"/>
          <w:sz w:val="24"/>
          <w:szCs w:val="24"/>
        </w:rPr>
        <w:t xml:space="preserve">when soil moisture levels do not limit </w:t>
      </w:r>
      <w:r w:rsidR="00325C58">
        <w:rPr>
          <w:rFonts w:ascii="Times New Roman" w:hAnsi="Times New Roman" w:cs="Times New Roman"/>
          <w:sz w:val="24"/>
          <w:szCs w:val="24"/>
        </w:rPr>
        <w:t xml:space="preserve">regrowth. Mowing after flowers have formed does not prevent them from developing viable seed, despite the stem being severed from the root. </w:t>
      </w:r>
      <w:r w:rsidR="00CC3AB9">
        <w:rPr>
          <w:rFonts w:ascii="Times New Roman" w:hAnsi="Times New Roman" w:cs="Times New Roman"/>
          <w:sz w:val="24"/>
          <w:szCs w:val="24"/>
        </w:rPr>
        <w:t xml:space="preserve">Repeated mowing treatments </w:t>
      </w:r>
      <w:r w:rsidR="00325C58">
        <w:rPr>
          <w:rFonts w:ascii="Times New Roman" w:hAnsi="Times New Roman" w:cs="Times New Roman"/>
          <w:sz w:val="24"/>
          <w:szCs w:val="24"/>
        </w:rPr>
        <w:t xml:space="preserve">are often </w:t>
      </w:r>
      <w:r w:rsidR="00655AE7">
        <w:rPr>
          <w:rFonts w:ascii="Times New Roman" w:hAnsi="Times New Roman" w:cs="Times New Roman"/>
          <w:sz w:val="24"/>
          <w:szCs w:val="24"/>
        </w:rPr>
        <w:t xml:space="preserve">needed </w:t>
      </w:r>
      <w:r w:rsidR="00325C58">
        <w:rPr>
          <w:rFonts w:ascii="Times New Roman" w:hAnsi="Times New Roman" w:cs="Times New Roman"/>
          <w:sz w:val="24"/>
          <w:szCs w:val="24"/>
        </w:rPr>
        <w:t xml:space="preserve">because </w:t>
      </w:r>
      <w:r w:rsidR="00655AE7">
        <w:rPr>
          <w:rFonts w:ascii="Times New Roman" w:hAnsi="Times New Roman" w:cs="Times New Roman"/>
          <w:sz w:val="24"/>
          <w:szCs w:val="24"/>
        </w:rPr>
        <w:t xml:space="preserve">most bull thistle </w:t>
      </w:r>
      <w:r w:rsidR="00325C58">
        <w:rPr>
          <w:rFonts w:ascii="Times New Roman" w:hAnsi="Times New Roman" w:cs="Times New Roman"/>
          <w:sz w:val="24"/>
          <w:szCs w:val="24"/>
        </w:rPr>
        <w:t>population</w:t>
      </w:r>
      <w:r w:rsidR="00655AE7">
        <w:rPr>
          <w:rFonts w:ascii="Times New Roman" w:hAnsi="Times New Roman" w:cs="Times New Roman"/>
          <w:sz w:val="24"/>
          <w:szCs w:val="24"/>
        </w:rPr>
        <w:t xml:space="preserve">s have plants </w:t>
      </w:r>
      <w:r w:rsidR="00C70AA9">
        <w:rPr>
          <w:rFonts w:ascii="Times New Roman" w:hAnsi="Times New Roman" w:cs="Times New Roman"/>
          <w:sz w:val="24"/>
          <w:szCs w:val="24"/>
        </w:rPr>
        <w:t xml:space="preserve">with a </w:t>
      </w:r>
      <w:r w:rsidR="00325C58">
        <w:rPr>
          <w:rFonts w:ascii="Times New Roman" w:hAnsi="Times New Roman" w:cs="Times New Roman"/>
          <w:sz w:val="24"/>
          <w:szCs w:val="24"/>
        </w:rPr>
        <w:t xml:space="preserve">wide </w:t>
      </w:r>
      <w:r w:rsidR="00655AE7">
        <w:rPr>
          <w:rFonts w:ascii="Times New Roman" w:hAnsi="Times New Roman" w:cs="Times New Roman"/>
          <w:sz w:val="24"/>
          <w:szCs w:val="24"/>
        </w:rPr>
        <w:t xml:space="preserve">range of </w:t>
      </w:r>
      <w:r w:rsidR="00325C58">
        <w:rPr>
          <w:rFonts w:ascii="Times New Roman" w:hAnsi="Times New Roman" w:cs="Times New Roman"/>
          <w:sz w:val="24"/>
          <w:szCs w:val="24"/>
        </w:rPr>
        <w:t>maturity</w:t>
      </w:r>
      <w:r w:rsidR="00655AE7">
        <w:rPr>
          <w:rFonts w:ascii="Times New Roman" w:hAnsi="Times New Roman" w:cs="Times New Roman"/>
          <w:sz w:val="24"/>
          <w:szCs w:val="24"/>
        </w:rPr>
        <w:t xml:space="preserve"> stages</w:t>
      </w:r>
      <w:r w:rsidR="00325C58">
        <w:rPr>
          <w:rFonts w:ascii="Times New Roman" w:hAnsi="Times New Roman" w:cs="Times New Roman"/>
          <w:sz w:val="24"/>
          <w:szCs w:val="24"/>
        </w:rPr>
        <w:t xml:space="preserve">. Individual plants often produce flowers and seed </w:t>
      </w:r>
      <w:r w:rsidR="00C70AA9">
        <w:rPr>
          <w:rFonts w:ascii="Times New Roman" w:hAnsi="Times New Roman" w:cs="Times New Roman"/>
          <w:sz w:val="24"/>
          <w:szCs w:val="24"/>
        </w:rPr>
        <w:t xml:space="preserve">many </w:t>
      </w:r>
      <w:r w:rsidR="00325C58">
        <w:rPr>
          <w:rFonts w:ascii="Times New Roman" w:hAnsi="Times New Roman" w:cs="Times New Roman"/>
          <w:sz w:val="24"/>
          <w:szCs w:val="24"/>
        </w:rPr>
        <w:t>weeks apart from one another. One mowing treatment may control seed production on some plants but will only delay production on others</w:t>
      </w:r>
      <w:r w:rsidR="00655AE7">
        <w:rPr>
          <w:rFonts w:ascii="Times New Roman" w:hAnsi="Times New Roman" w:cs="Times New Roman"/>
          <w:sz w:val="24"/>
          <w:szCs w:val="24"/>
        </w:rPr>
        <w:t xml:space="preserve">. </w:t>
      </w:r>
    </w:p>
    <w:p w:rsidR="008D3891" w:rsidRDefault="00CC5263" w:rsidP="00435AB1">
      <w:pPr>
        <w:spacing w:after="160"/>
        <w:ind w:firstLine="720"/>
        <w:rPr>
          <w:rFonts w:ascii="Times New Roman" w:hAnsi="Times New Roman" w:cs="Times New Roman"/>
          <w:sz w:val="24"/>
          <w:szCs w:val="24"/>
        </w:rPr>
      </w:pPr>
      <w:r>
        <w:rPr>
          <w:rFonts w:ascii="Times New Roman" w:hAnsi="Times New Roman" w:cs="Times New Roman"/>
          <w:sz w:val="24"/>
          <w:szCs w:val="24"/>
        </w:rPr>
        <w:t>Livest</w:t>
      </w:r>
      <w:r w:rsidR="0043169E">
        <w:rPr>
          <w:rFonts w:ascii="Times New Roman" w:hAnsi="Times New Roman" w:cs="Times New Roman"/>
          <w:sz w:val="24"/>
          <w:szCs w:val="24"/>
        </w:rPr>
        <w:t>o</w:t>
      </w:r>
      <w:r>
        <w:rPr>
          <w:rFonts w:ascii="Times New Roman" w:hAnsi="Times New Roman" w:cs="Times New Roman"/>
          <w:sz w:val="24"/>
          <w:szCs w:val="24"/>
        </w:rPr>
        <w:t xml:space="preserve">ck grazing is not considered a viable control option. </w:t>
      </w:r>
      <w:r w:rsidR="00C13BFE">
        <w:rPr>
          <w:rFonts w:ascii="Times New Roman" w:hAnsi="Times New Roman" w:cs="Times New Roman"/>
          <w:sz w:val="24"/>
          <w:szCs w:val="24"/>
        </w:rPr>
        <w:t xml:space="preserve">Bull </w:t>
      </w:r>
      <w:r w:rsidR="00631013">
        <w:rPr>
          <w:rFonts w:ascii="Times New Roman" w:hAnsi="Times New Roman" w:cs="Times New Roman"/>
          <w:sz w:val="24"/>
          <w:szCs w:val="24"/>
        </w:rPr>
        <w:t>thistle</w:t>
      </w:r>
      <w:r w:rsidR="002C1C67">
        <w:rPr>
          <w:rFonts w:ascii="Times New Roman" w:hAnsi="Times New Roman" w:cs="Times New Roman"/>
          <w:sz w:val="24"/>
          <w:szCs w:val="24"/>
        </w:rPr>
        <w:t xml:space="preserve">’s </w:t>
      </w:r>
      <w:r>
        <w:rPr>
          <w:rFonts w:ascii="Times New Roman" w:hAnsi="Times New Roman" w:cs="Times New Roman"/>
          <w:sz w:val="24"/>
          <w:szCs w:val="24"/>
        </w:rPr>
        <w:t xml:space="preserve">leaves have </w:t>
      </w:r>
      <w:r w:rsidR="00655AE7">
        <w:rPr>
          <w:rFonts w:ascii="Times New Roman" w:hAnsi="Times New Roman" w:cs="Times New Roman"/>
          <w:sz w:val="24"/>
          <w:szCs w:val="24"/>
        </w:rPr>
        <w:t xml:space="preserve">many </w:t>
      </w:r>
      <w:r>
        <w:rPr>
          <w:rFonts w:ascii="Times New Roman" w:hAnsi="Times New Roman" w:cs="Times New Roman"/>
          <w:sz w:val="24"/>
          <w:szCs w:val="24"/>
        </w:rPr>
        <w:t xml:space="preserve">spines </w:t>
      </w:r>
      <w:r w:rsidR="00655AE7">
        <w:rPr>
          <w:rFonts w:ascii="Times New Roman" w:hAnsi="Times New Roman" w:cs="Times New Roman"/>
          <w:sz w:val="24"/>
          <w:szCs w:val="24"/>
        </w:rPr>
        <w:t xml:space="preserve">along the leaf margins and this </w:t>
      </w:r>
      <w:r>
        <w:rPr>
          <w:rFonts w:ascii="Times New Roman" w:hAnsi="Times New Roman" w:cs="Times New Roman"/>
          <w:sz w:val="24"/>
          <w:szCs w:val="24"/>
        </w:rPr>
        <w:t xml:space="preserve">dramatically reduces </w:t>
      </w:r>
      <w:r w:rsidR="002C1C67">
        <w:rPr>
          <w:rFonts w:ascii="Times New Roman" w:hAnsi="Times New Roman" w:cs="Times New Roman"/>
          <w:sz w:val="24"/>
          <w:szCs w:val="24"/>
        </w:rPr>
        <w:t xml:space="preserve">its </w:t>
      </w:r>
      <w:r>
        <w:rPr>
          <w:rFonts w:ascii="Times New Roman" w:hAnsi="Times New Roman" w:cs="Times New Roman"/>
          <w:sz w:val="24"/>
          <w:szCs w:val="24"/>
        </w:rPr>
        <w:t xml:space="preserve">palatability. </w:t>
      </w:r>
      <w:r w:rsidR="00655AE7">
        <w:rPr>
          <w:rFonts w:ascii="Times New Roman" w:hAnsi="Times New Roman" w:cs="Times New Roman"/>
          <w:sz w:val="24"/>
          <w:szCs w:val="24"/>
        </w:rPr>
        <w:t xml:space="preserve">There is some anecdotal evidence that goats and perhaps sheep can provide some control, but at best it only reduces plant size, density and reproductive output. </w:t>
      </w:r>
      <w:r>
        <w:rPr>
          <w:rFonts w:ascii="Times New Roman" w:hAnsi="Times New Roman" w:cs="Times New Roman"/>
          <w:sz w:val="24"/>
          <w:szCs w:val="24"/>
        </w:rPr>
        <w:t xml:space="preserve"> </w:t>
      </w:r>
      <w:r w:rsidR="00C70AA9">
        <w:rPr>
          <w:rFonts w:ascii="Times New Roman" w:hAnsi="Times New Roman" w:cs="Times New Roman"/>
          <w:sz w:val="24"/>
          <w:szCs w:val="24"/>
        </w:rPr>
        <w:t>Grazing works tends to work best when it is one component of an integrated management approach, and often is most effective when it’s combined with an herbicide treatment.  When applied as a stand-alone treatment, a</w:t>
      </w:r>
      <w:r w:rsidR="00612FBD">
        <w:rPr>
          <w:rFonts w:ascii="Times New Roman" w:hAnsi="Times New Roman" w:cs="Times New Roman"/>
          <w:sz w:val="24"/>
          <w:szCs w:val="24"/>
        </w:rPr>
        <w:t>t least three successive years of grazing are needed to reduce</w:t>
      </w:r>
      <w:r w:rsidR="00655AE7">
        <w:rPr>
          <w:rFonts w:ascii="Times New Roman" w:hAnsi="Times New Roman" w:cs="Times New Roman"/>
          <w:sz w:val="24"/>
          <w:szCs w:val="24"/>
        </w:rPr>
        <w:t xml:space="preserve"> bull thistle </w:t>
      </w:r>
      <w:r w:rsidR="00612FBD">
        <w:rPr>
          <w:rFonts w:ascii="Times New Roman" w:hAnsi="Times New Roman" w:cs="Times New Roman"/>
          <w:sz w:val="24"/>
          <w:szCs w:val="24"/>
        </w:rPr>
        <w:t xml:space="preserve">populations. </w:t>
      </w:r>
      <w:r w:rsidR="002C1C67">
        <w:rPr>
          <w:rFonts w:ascii="Times New Roman" w:hAnsi="Times New Roman" w:cs="Times New Roman"/>
          <w:sz w:val="24"/>
          <w:szCs w:val="24"/>
        </w:rPr>
        <w:t xml:space="preserve">Grazing management of bull thistle infested sites must be managed to ensure the grazing animal targets (harms) the weed and benefits the desired forage species that must increase when bull thistle declines. </w:t>
      </w:r>
      <w:r w:rsidR="00655AE7">
        <w:rPr>
          <w:rFonts w:ascii="Times New Roman" w:hAnsi="Times New Roman" w:cs="Times New Roman"/>
          <w:sz w:val="24"/>
          <w:szCs w:val="24"/>
        </w:rPr>
        <w:t xml:space="preserve">When </w:t>
      </w:r>
      <w:r w:rsidR="00655AE7">
        <w:rPr>
          <w:rFonts w:ascii="Times New Roman" w:hAnsi="Times New Roman" w:cs="Times New Roman"/>
          <w:sz w:val="24"/>
          <w:szCs w:val="24"/>
        </w:rPr>
        <w:lastRenderedPageBreak/>
        <w:t xml:space="preserve">desired forage species on pastures and rangeland are routinely heavily grazed there is in an increased probability that bull thistle will establish or existing populations will increase. </w:t>
      </w:r>
      <w:r w:rsidR="00154276">
        <w:rPr>
          <w:rFonts w:ascii="Times New Roman" w:hAnsi="Times New Roman" w:cs="Times New Roman"/>
          <w:sz w:val="24"/>
          <w:szCs w:val="24"/>
        </w:rPr>
        <w:t xml:space="preserve">The ability of fire to control bull thistle is unclear. </w:t>
      </w:r>
      <w:r w:rsidR="00953DDA">
        <w:rPr>
          <w:rFonts w:ascii="Times New Roman" w:hAnsi="Times New Roman" w:cs="Times New Roman"/>
          <w:sz w:val="24"/>
          <w:szCs w:val="24"/>
        </w:rPr>
        <w:t>Young and rapidly growing plants (rosette to bolting growth stages) are often quite green and have a high moisture contents. Associated vegetation may burn</w:t>
      </w:r>
      <w:r w:rsidR="00C70AA9">
        <w:rPr>
          <w:rFonts w:ascii="Times New Roman" w:hAnsi="Times New Roman" w:cs="Times New Roman"/>
          <w:sz w:val="24"/>
          <w:szCs w:val="24"/>
        </w:rPr>
        <w:t xml:space="preserve">, </w:t>
      </w:r>
      <w:r w:rsidR="00953DDA">
        <w:rPr>
          <w:rFonts w:ascii="Times New Roman" w:hAnsi="Times New Roman" w:cs="Times New Roman"/>
          <w:sz w:val="24"/>
          <w:szCs w:val="24"/>
        </w:rPr>
        <w:t xml:space="preserve">but </w:t>
      </w:r>
      <w:r w:rsidR="00C70AA9">
        <w:rPr>
          <w:rFonts w:ascii="Times New Roman" w:hAnsi="Times New Roman" w:cs="Times New Roman"/>
          <w:sz w:val="24"/>
          <w:szCs w:val="24"/>
        </w:rPr>
        <w:t xml:space="preserve">good combustion of the </w:t>
      </w:r>
      <w:r w:rsidR="00953DDA">
        <w:rPr>
          <w:rFonts w:ascii="Times New Roman" w:hAnsi="Times New Roman" w:cs="Times New Roman"/>
          <w:sz w:val="24"/>
          <w:szCs w:val="24"/>
        </w:rPr>
        <w:t xml:space="preserve">green bull thistle is </w:t>
      </w:r>
      <w:r w:rsidR="00C70AA9">
        <w:rPr>
          <w:rFonts w:ascii="Times New Roman" w:hAnsi="Times New Roman" w:cs="Times New Roman"/>
          <w:sz w:val="24"/>
          <w:szCs w:val="24"/>
        </w:rPr>
        <w:t xml:space="preserve">unlikely. </w:t>
      </w:r>
      <w:r w:rsidR="00953DDA">
        <w:rPr>
          <w:rFonts w:ascii="Times New Roman" w:hAnsi="Times New Roman" w:cs="Times New Roman"/>
          <w:sz w:val="24"/>
          <w:szCs w:val="24"/>
        </w:rPr>
        <w:t>Targeted flaming with intense, sustained and focused heat can successfully control newly emerged seedlings or rosettes but often is less applicable to large widespread infestations</w:t>
      </w:r>
      <w:r w:rsidR="00C70AA9">
        <w:rPr>
          <w:rFonts w:ascii="Times New Roman" w:hAnsi="Times New Roman" w:cs="Times New Roman"/>
          <w:sz w:val="24"/>
          <w:szCs w:val="24"/>
        </w:rPr>
        <w:t>,</w:t>
      </w:r>
      <w:r w:rsidR="00953DDA">
        <w:rPr>
          <w:rFonts w:ascii="Times New Roman" w:hAnsi="Times New Roman" w:cs="Times New Roman"/>
          <w:sz w:val="24"/>
          <w:szCs w:val="24"/>
        </w:rPr>
        <w:t xml:space="preserve"> or where the fire may spread rapidly from the targeted plants. </w:t>
      </w:r>
      <w:r w:rsidR="00154276">
        <w:rPr>
          <w:rFonts w:ascii="Times New Roman" w:hAnsi="Times New Roman" w:cs="Times New Roman"/>
          <w:sz w:val="24"/>
          <w:szCs w:val="24"/>
        </w:rPr>
        <w:t xml:space="preserve">Mature </w:t>
      </w:r>
      <w:r w:rsidR="00953DDA">
        <w:rPr>
          <w:rFonts w:ascii="Times New Roman" w:hAnsi="Times New Roman" w:cs="Times New Roman"/>
          <w:sz w:val="24"/>
          <w:szCs w:val="24"/>
        </w:rPr>
        <w:t xml:space="preserve">bull thistle </w:t>
      </w:r>
      <w:r w:rsidR="00154276">
        <w:rPr>
          <w:rFonts w:ascii="Times New Roman" w:hAnsi="Times New Roman" w:cs="Times New Roman"/>
          <w:sz w:val="24"/>
          <w:szCs w:val="24"/>
        </w:rPr>
        <w:t xml:space="preserve">plants will burn quite easily but </w:t>
      </w:r>
      <w:r w:rsidR="00953DDA">
        <w:rPr>
          <w:rFonts w:ascii="Times New Roman" w:hAnsi="Times New Roman" w:cs="Times New Roman"/>
          <w:sz w:val="24"/>
          <w:szCs w:val="24"/>
        </w:rPr>
        <w:t xml:space="preserve">some </w:t>
      </w:r>
      <w:r w:rsidR="00154276">
        <w:rPr>
          <w:rFonts w:ascii="Times New Roman" w:hAnsi="Times New Roman" w:cs="Times New Roman"/>
          <w:sz w:val="24"/>
          <w:szCs w:val="24"/>
        </w:rPr>
        <w:t xml:space="preserve">may have already dispersed </w:t>
      </w:r>
      <w:r w:rsidR="00953DDA">
        <w:rPr>
          <w:rFonts w:ascii="Times New Roman" w:hAnsi="Times New Roman" w:cs="Times New Roman"/>
          <w:sz w:val="24"/>
          <w:szCs w:val="24"/>
        </w:rPr>
        <w:t xml:space="preserve">a significant portion of </w:t>
      </w:r>
      <w:r w:rsidR="00154276">
        <w:rPr>
          <w:rFonts w:ascii="Times New Roman" w:hAnsi="Times New Roman" w:cs="Times New Roman"/>
          <w:sz w:val="24"/>
          <w:szCs w:val="24"/>
        </w:rPr>
        <w:t xml:space="preserve">their seed. Fire, however, </w:t>
      </w:r>
      <w:r w:rsidR="00953DDA">
        <w:rPr>
          <w:rFonts w:ascii="Times New Roman" w:hAnsi="Times New Roman" w:cs="Times New Roman"/>
          <w:sz w:val="24"/>
          <w:szCs w:val="24"/>
        </w:rPr>
        <w:t xml:space="preserve">is a useful tool to remove </w:t>
      </w:r>
      <w:r w:rsidR="00154276">
        <w:rPr>
          <w:rFonts w:ascii="Times New Roman" w:hAnsi="Times New Roman" w:cs="Times New Roman"/>
          <w:sz w:val="24"/>
          <w:szCs w:val="24"/>
        </w:rPr>
        <w:t xml:space="preserve">standing dead material to improve herbicide applications to seedlings </w:t>
      </w:r>
      <w:r w:rsidR="00953DDA">
        <w:rPr>
          <w:rFonts w:ascii="Times New Roman" w:hAnsi="Times New Roman" w:cs="Times New Roman"/>
          <w:sz w:val="24"/>
          <w:szCs w:val="24"/>
        </w:rPr>
        <w:t xml:space="preserve">or rosettes </w:t>
      </w:r>
      <w:r w:rsidR="00154276">
        <w:rPr>
          <w:rFonts w:ascii="Times New Roman" w:hAnsi="Times New Roman" w:cs="Times New Roman"/>
          <w:sz w:val="24"/>
          <w:szCs w:val="24"/>
        </w:rPr>
        <w:t>the next growing season. Seedling emergence in</w:t>
      </w:r>
      <w:r w:rsidR="00953DDA">
        <w:rPr>
          <w:rFonts w:ascii="Times New Roman" w:hAnsi="Times New Roman" w:cs="Times New Roman"/>
          <w:sz w:val="24"/>
          <w:szCs w:val="24"/>
        </w:rPr>
        <w:t>c</w:t>
      </w:r>
      <w:r w:rsidR="00154276">
        <w:rPr>
          <w:rFonts w:ascii="Times New Roman" w:hAnsi="Times New Roman" w:cs="Times New Roman"/>
          <w:sz w:val="24"/>
          <w:szCs w:val="24"/>
        </w:rPr>
        <w:t>reases under high sunlight conditions; thus, the removal of standing dead material may incre</w:t>
      </w:r>
      <w:r w:rsidR="00962D68">
        <w:rPr>
          <w:rFonts w:ascii="Times New Roman" w:hAnsi="Times New Roman" w:cs="Times New Roman"/>
          <w:sz w:val="24"/>
          <w:szCs w:val="24"/>
        </w:rPr>
        <w:t xml:space="preserve">ase seedling emergence, creating an opportunity for </w:t>
      </w:r>
      <w:r w:rsidR="00953DDA">
        <w:rPr>
          <w:rFonts w:ascii="Times New Roman" w:hAnsi="Times New Roman" w:cs="Times New Roman"/>
          <w:sz w:val="24"/>
          <w:szCs w:val="24"/>
        </w:rPr>
        <w:t xml:space="preserve">significant </w:t>
      </w:r>
      <w:r w:rsidR="00962D68">
        <w:rPr>
          <w:rFonts w:ascii="Times New Roman" w:hAnsi="Times New Roman" w:cs="Times New Roman"/>
          <w:sz w:val="24"/>
          <w:szCs w:val="24"/>
        </w:rPr>
        <w:t xml:space="preserve">seedling control and reducing the size of the seedbank. </w:t>
      </w:r>
      <w:r w:rsidR="00953DDA">
        <w:rPr>
          <w:rFonts w:ascii="Times New Roman" w:hAnsi="Times New Roman" w:cs="Times New Roman"/>
          <w:sz w:val="24"/>
          <w:szCs w:val="24"/>
        </w:rPr>
        <w:t>The response of bull thistle p</w:t>
      </w:r>
      <w:r w:rsidR="00962D68">
        <w:rPr>
          <w:rFonts w:ascii="Times New Roman" w:hAnsi="Times New Roman" w:cs="Times New Roman"/>
          <w:sz w:val="24"/>
          <w:szCs w:val="24"/>
        </w:rPr>
        <w:t>opulation</w:t>
      </w:r>
      <w:r w:rsidR="00953DDA">
        <w:rPr>
          <w:rFonts w:ascii="Times New Roman" w:hAnsi="Times New Roman" w:cs="Times New Roman"/>
          <w:sz w:val="24"/>
          <w:szCs w:val="24"/>
        </w:rPr>
        <w:t>s</w:t>
      </w:r>
      <w:r w:rsidR="00962D68">
        <w:rPr>
          <w:rFonts w:ascii="Times New Roman" w:hAnsi="Times New Roman" w:cs="Times New Roman"/>
          <w:sz w:val="24"/>
          <w:szCs w:val="24"/>
        </w:rPr>
        <w:t xml:space="preserve"> after a fire appears linked to </w:t>
      </w:r>
      <w:r w:rsidR="00953DDA">
        <w:rPr>
          <w:rFonts w:ascii="Times New Roman" w:hAnsi="Times New Roman" w:cs="Times New Roman"/>
          <w:sz w:val="24"/>
          <w:szCs w:val="24"/>
        </w:rPr>
        <w:t xml:space="preserve">how the </w:t>
      </w:r>
      <w:r w:rsidR="00962D68">
        <w:rPr>
          <w:rFonts w:ascii="Times New Roman" w:hAnsi="Times New Roman" w:cs="Times New Roman"/>
          <w:sz w:val="24"/>
          <w:szCs w:val="24"/>
        </w:rPr>
        <w:t xml:space="preserve">of desired perennial grasses </w:t>
      </w:r>
      <w:r w:rsidR="00953DDA">
        <w:rPr>
          <w:rFonts w:ascii="Times New Roman" w:hAnsi="Times New Roman" w:cs="Times New Roman"/>
          <w:sz w:val="24"/>
          <w:szCs w:val="24"/>
        </w:rPr>
        <w:t xml:space="preserve">respond </w:t>
      </w:r>
      <w:r w:rsidR="00962D68">
        <w:rPr>
          <w:rFonts w:ascii="Times New Roman" w:hAnsi="Times New Roman" w:cs="Times New Roman"/>
          <w:sz w:val="24"/>
          <w:szCs w:val="24"/>
        </w:rPr>
        <w:t xml:space="preserve">to the fire. </w:t>
      </w:r>
      <w:r w:rsidR="00953DDA">
        <w:rPr>
          <w:rFonts w:ascii="Times New Roman" w:hAnsi="Times New Roman" w:cs="Times New Roman"/>
          <w:sz w:val="24"/>
          <w:szCs w:val="24"/>
        </w:rPr>
        <w:t xml:space="preserve">Fires which </w:t>
      </w:r>
      <w:r w:rsidR="00962D68">
        <w:rPr>
          <w:rFonts w:ascii="Times New Roman" w:hAnsi="Times New Roman" w:cs="Times New Roman"/>
          <w:sz w:val="24"/>
          <w:szCs w:val="24"/>
        </w:rPr>
        <w:t xml:space="preserve">promote a dense vigorous </w:t>
      </w:r>
      <w:r w:rsidR="00953DDA">
        <w:rPr>
          <w:rFonts w:ascii="Times New Roman" w:hAnsi="Times New Roman" w:cs="Times New Roman"/>
          <w:sz w:val="24"/>
          <w:szCs w:val="24"/>
        </w:rPr>
        <w:t xml:space="preserve">stand of </w:t>
      </w:r>
      <w:r w:rsidR="00962D68">
        <w:rPr>
          <w:rFonts w:ascii="Times New Roman" w:hAnsi="Times New Roman" w:cs="Times New Roman"/>
          <w:sz w:val="24"/>
          <w:szCs w:val="24"/>
        </w:rPr>
        <w:t>tall grasses appear to help reduce bull thistle</w:t>
      </w:r>
      <w:r w:rsidR="00953DDA">
        <w:rPr>
          <w:rFonts w:ascii="Times New Roman" w:hAnsi="Times New Roman" w:cs="Times New Roman"/>
          <w:sz w:val="24"/>
          <w:szCs w:val="24"/>
        </w:rPr>
        <w:t xml:space="preserve">, while </w:t>
      </w:r>
      <w:r w:rsidR="00C70AA9">
        <w:rPr>
          <w:rFonts w:ascii="Times New Roman" w:hAnsi="Times New Roman" w:cs="Times New Roman"/>
          <w:sz w:val="24"/>
          <w:szCs w:val="24"/>
        </w:rPr>
        <w:t xml:space="preserve">fires </w:t>
      </w:r>
      <w:r w:rsidR="00953DDA">
        <w:rPr>
          <w:rFonts w:ascii="Times New Roman" w:hAnsi="Times New Roman" w:cs="Times New Roman"/>
          <w:sz w:val="24"/>
          <w:szCs w:val="24"/>
        </w:rPr>
        <w:t>that reduce shading and increase bare</w:t>
      </w:r>
      <w:r w:rsidR="00761C1A">
        <w:rPr>
          <w:rFonts w:ascii="Times New Roman" w:hAnsi="Times New Roman" w:cs="Times New Roman"/>
          <w:sz w:val="24"/>
          <w:szCs w:val="24"/>
        </w:rPr>
        <w:t xml:space="preserve"> </w:t>
      </w:r>
      <w:r w:rsidR="00953DDA">
        <w:rPr>
          <w:rFonts w:ascii="Times New Roman" w:hAnsi="Times New Roman" w:cs="Times New Roman"/>
          <w:sz w:val="24"/>
          <w:szCs w:val="24"/>
        </w:rPr>
        <w:t>ground are more likely to promote the weed</w:t>
      </w:r>
      <w:r w:rsidR="00962D68">
        <w:rPr>
          <w:rFonts w:ascii="Times New Roman" w:hAnsi="Times New Roman" w:cs="Times New Roman"/>
          <w:sz w:val="24"/>
          <w:szCs w:val="24"/>
        </w:rPr>
        <w:t xml:space="preserve">. Most </w:t>
      </w:r>
      <w:r w:rsidR="00953DDA">
        <w:rPr>
          <w:rFonts w:ascii="Times New Roman" w:hAnsi="Times New Roman" w:cs="Times New Roman"/>
          <w:sz w:val="24"/>
          <w:szCs w:val="24"/>
        </w:rPr>
        <w:t xml:space="preserve">bull thistle </w:t>
      </w:r>
      <w:r w:rsidR="00962D68">
        <w:rPr>
          <w:rFonts w:ascii="Times New Roman" w:hAnsi="Times New Roman" w:cs="Times New Roman"/>
          <w:sz w:val="24"/>
          <w:szCs w:val="24"/>
        </w:rPr>
        <w:t xml:space="preserve">seeds on or close to the soil surface are </w:t>
      </w:r>
      <w:r w:rsidR="00C70AA9">
        <w:rPr>
          <w:rFonts w:ascii="Times New Roman" w:hAnsi="Times New Roman" w:cs="Times New Roman"/>
          <w:sz w:val="24"/>
          <w:szCs w:val="24"/>
        </w:rPr>
        <w:t xml:space="preserve">probably </w:t>
      </w:r>
      <w:r w:rsidR="00962D68">
        <w:rPr>
          <w:rFonts w:ascii="Times New Roman" w:hAnsi="Times New Roman" w:cs="Times New Roman"/>
          <w:sz w:val="24"/>
          <w:szCs w:val="24"/>
        </w:rPr>
        <w:t xml:space="preserve">killed by fire. </w:t>
      </w:r>
      <w:r w:rsidR="00204840">
        <w:rPr>
          <w:rFonts w:ascii="Times New Roman" w:hAnsi="Times New Roman" w:cs="Times New Roman"/>
          <w:sz w:val="24"/>
          <w:szCs w:val="24"/>
        </w:rPr>
        <w:t xml:space="preserve">Only about 6% will survive a soil </w:t>
      </w:r>
      <w:r w:rsidR="00953DDA">
        <w:rPr>
          <w:rFonts w:ascii="Times New Roman" w:hAnsi="Times New Roman" w:cs="Times New Roman"/>
          <w:sz w:val="24"/>
          <w:szCs w:val="24"/>
        </w:rPr>
        <w:t xml:space="preserve">temperature of </w:t>
      </w:r>
      <w:r w:rsidR="00204840">
        <w:rPr>
          <w:rFonts w:ascii="Times New Roman" w:hAnsi="Times New Roman" w:cs="Times New Roman"/>
          <w:sz w:val="24"/>
          <w:szCs w:val="24"/>
        </w:rPr>
        <w:t xml:space="preserve">212°F for 15 minutes. Buried seeds are likely to survive most fires. </w:t>
      </w:r>
      <w:r w:rsidR="00C90DF9">
        <w:rPr>
          <w:rFonts w:ascii="Times New Roman" w:hAnsi="Times New Roman" w:cs="Times New Roman"/>
          <w:sz w:val="24"/>
          <w:szCs w:val="24"/>
        </w:rPr>
        <w:t xml:space="preserve">Burning also </w:t>
      </w:r>
      <w:r w:rsidR="00890147">
        <w:rPr>
          <w:rFonts w:ascii="Times New Roman" w:hAnsi="Times New Roman" w:cs="Times New Roman"/>
          <w:sz w:val="24"/>
          <w:szCs w:val="24"/>
        </w:rPr>
        <w:t xml:space="preserve">can be a </w:t>
      </w:r>
      <w:r w:rsidR="00C90DF9">
        <w:rPr>
          <w:rFonts w:ascii="Times New Roman" w:hAnsi="Times New Roman" w:cs="Times New Roman"/>
          <w:sz w:val="24"/>
          <w:szCs w:val="24"/>
        </w:rPr>
        <w:t xml:space="preserve">valuable seedbed </w:t>
      </w:r>
      <w:r w:rsidR="006F1BE3">
        <w:rPr>
          <w:rFonts w:ascii="Times New Roman" w:hAnsi="Times New Roman" w:cs="Times New Roman"/>
          <w:sz w:val="24"/>
          <w:szCs w:val="24"/>
        </w:rPr>
        <w:t xml:space="preserve">preparation </w:t>
      </w:r>
      <w:r w:rsidR="00C90DF9">
        <w:rPr>
          <w:rFonts w:ascii="Times New Roman" w:hAnsi="Times New Roman" w:cs="Times New Roman"/>
          <w:sz w:val="24"/>
          <w:szCs w:val="24"/>
        </w:rPr>
        <w:t xml:space="preserve">treatment </w:t>
      </w:r>
      <w:r w:rsidR="00890147">
        <w:rPr>
          <w:rFonts w:ascii="Times New Roman" w:hAnsi="Times New Roman" w:cs="Times New Roman"/>
          <w:sz w:val="24"/>
          <w:szCs w:val="24"/>
        </w:rPr>
        <w:t xml:space="preserve">when it </w:t>
      </w:r>
      <w:r w:rsidR="00C90DF9">
        <w:rPr>
          <w:rFonts w:ascii="Times New Roman" w:hAnsi="Times New Roman" w:cs="Times New Roman"/>
          <w:sz w:val="24"/>
          <w:szCs w:val="24"/>
        </w:rPr>
        <w:t>remove</w:t>
      </w:r>
      <w:r w:rsidR="00890147">
        <w:rPr>
          <w:rFonts w:ascii="Times New Roman" w:hAnsi="Times New Roman" w:cs="Times New Roman"/>
          <w:sz w:val="24"/>
          <w:szCs w:val="24"/>
        </w:rPr>
        <w:t>s</w:t>
      </w:r>
      <w:r w:rsidR="00C90DF9">
        <w:rPr>
          <w:rFonts w:ascii="Times New Roman" w:hAnsi="Times New Roman" w:cs="Times New Roman"/>
          <w:sz w:val="24"/>
          <w:szCs w:val="24"/>
        </w:rPr>
        <w:t xml:space="preserve"> plant litter that could </w:t>
      </w:r>
      <w:r w:rsidR="00890147">
        <w:rPr>
          <w:rFonts w:ascii="Times New Roman" w:hAnsi="Times New Roman" w:cs="Times New Roman"/>
          <w:sz w:val="24"/>
          <w:szCs w:val="24"/>
        </w:rPr>
        <w:t xml:space="preserve">adversely affect </w:t>
      </w:r>
      <w:r w:rsidR="006F1BE3">
        <w:rPr>
          <w:rFonts w:ascii="Times New Roman" w:hAnsi="Times New Roman" w:cs="Times New Roman"/>
          <w:sz w:val="24"/>
          <w:szCs w:val="24"/>
        </w:rPr>
        <w:t xml:space="preserve">the </w:t>
      </w:r>
      <w:r w:rsidR="00C90DF9">
        <w:rPr>
          <w:rFonts w:ascii="Times New Roman" w:hAnsi="Times New Roman" w:cs="Times New Roman"/>
          <w:sz w:val="24"/>
          <w:szCs w:val="24"/>
        </w:rPr>
        <w:t xml:space="preserve">seeding </w:t>
      </w:r>
      <w:r w:rsidR="006F1BE3">
        <w:rPr>
          <w:rFonts w:ascii="Times New Roman" w:hAnsi="Times New Roman" w:cs="Times New Roman"/>
          <w:sz w:val="24"/>
          <w:szCs w:val="24"/>
        </w:rPr>
        <w:t xml:space="preserve">of desired species. </w:t>
      </w:r>
      <w:r w:rsidR="00C90DF9">
        <w:rPr>
          <w:rFonts w:ascii="Times New Roman" w:hAnsi="Times New Roman" w:cs="Times New Roman"/>
          <w:sz w:val="24"/>
          <w:szCs w:val="24"/>
        </w:rPr>
        <w:t xml:space="preserve"> </w:t>
      </w:r>
    </w:p>
    <w:p w:rsidR="00E35DA7" w:rsidRDefault="00E35DA7" w:rsidP="00435AB1">
      <w:pPr>
        <w:spacing w:after="160"/>
        <w:ind w:firstLine="720"/>
        <w:rPr>
          <w:rFonts w:ascii="Times New Roman" w:hAnsi="Times New Roman" w:cs="Times New Roman"/>
          <w:sz w:val="24"/>
          <w:szCs w:val="24"/>
        </w:rPr>
      </w:pPr>
      <w:r>
        <w:rPr>
          <w:rFonts w:ascii="Times New Roman" w:hAnsi="Times New Roman" w:cs="Times New Roman"/>
          <w:sz w:val="24"/>
          <w:szCs w:val="24"/>
        </w:rPr>
        <w:t xml:space="preserve">Biological control of </w:t>
      </w:r>
      <w:r w:rsidR="00953DDA">
        <w:rPr>
          <w:rFonts w:ascii="Times New Roman" w:hAnsi="Times New Roman" w:cs="Times New Roman"/>
          <w:sz w:val="24"/>
          <w:szCs w:val="24"/>
        </w:rPr>
        <w:t xml:space="preserve">bull </w:t>
      </w:r>
      <w:r w:rsidR="000A117B">
        <w:rPr>
          <w:rFonts w:ascii="Times New Roman" w:hAnsi="Times New Roman" w:cs="Times New Roman"/>
          <w:sz w:val="24"/>
          <w:szCs w:val="24"/>
        </w:rPr>
        <w:t xml:space="preserve">thistle has had limited success. A </w:t>
      </w:r>
      <w:r>
        <w:rPr>
          <w:rFonts w:ascii="Times New Roman" w:hAnsi="Times New Roman" w:cs="Times New Roman"/>
          <w:sz w:val="24"/>
          <w:szCs w:val="24"/>
        </w:rPr>
        <w:t>bud</w:t>
      </w:r>
      <w:r w:rsidR="000A117B">
        <w:rPr>
          <w:rFonts w:ascii="Times New Roman" w:hAnsi="Times New Roman" w:cs="Times New Roman"/>
          <w:sz w:val="24"/>
          <w:szCs w:val="24"/>
        </w:rPr>
        <w:t>/seed</w:t>
      </w:r>
      <w:r>
        <w:rPr>
          <w:rFonts w:ascii="Times New Roman" w:hAnsi="Times New Roman" w:cs="Times New Roman"/>
          <w:sz w:val="24"/>
          <w:szCs w:val="24"/>
        </w:rPr>
        <w:t xml:space="preserve"> weevil (</w:t>
      </w:r>
      <w:proofErr w:type="spellStart"/>
      <w:r w:rsidRPr="0043169E">
        <w:rPr>
          <w:rFonts w:ascii="Times New Roman" w:hAnsi="Times New Roman" w:cs="Times New Roman"/>
          <w:i/>
          <w:sz w:val="24"/>
          <w:szCs w:val="24"/>
        </w:rPr>
        <w:t>Rhinocyllus</w:t>
      </w:r>
      <w:proofErr w:type="spellEnd"/>
      <w:r w:rsidRPr="0043169E">
        <w:rPr>
          <w:rFonts w:ascii="Times New Roman" w:hAnsi="Times New Roman" w:cs="Times New Roman"/>
          <w:i/>
          <w:sz w:val="24"/>
          <w:szCs w:val="24"/>
        </w:rPr>
        <w:t xml:space="preserve"> </w:t>
      </w:r>
      <w:proofErr w:type="spellStart"/>
      <w:r w:rsidRPr="0043169E">
        <w:rPr>
          <w:rFonts w:ascii="Times New Roman" w:hAnsi="Times New Roman" w:cs="Times New Roman"/>
          <w:i/>
          <w:sz w:val="24"/>
          <w:szCs w:val="24"/>
        </w:rPr>
        <w:t>conicus</w:t>
      </w:r>
      <w:proofErr w:type="spellEnd"/>
      <w:r>
        <w:rPr>
          <w:rFonts w:ascii="Times New Roman" w:hAnsi="Times New Roman" w:cs="Times New Roman"/>
          <w:sz w:val="24"/>
          <w:szCs w:val="24"/>
        </w:rPr>
        <w:t>)</w:t>
      </w:r>
      <w:r w:rsidR="000A117B">
        <w:rPr>
          <w:rFonts w:ascii="Times New Roman" w:hAnsi="Times New Roman" w:cs="Times New Roman"/>
          <w:sz w:val="24"/>
          <w:szCs w:val="24"/>
        </w:rPr>
        <w:t xml:space="preserve"> has become widely established but generally has poor effectiveness. The</w:t>
      </w:r>
      <w:r w:rsidR="00953DDA">
        <w:rPr>
          <w:rFonts w:ascii="Times New Roman" w:hAnsi="Times New Roman" w:cs="Times New Roman"/>
          <w:sz w:val="24"/>
          <w:szCs w:val="24"/>
        </w:rPr>
        <w:t xml:space="preserve"> </w:t>
      </w:r>
      <w:r>
        <w:rPr>
          <w:rFonts w:ascii="Times New Roman" w:hAnsi="Times New Roman" w:cs="Times New Roman"/>
          <w:sz w:val="24"/>
          <w:szCs w:val="24"/>
        </w:rPr>
        <w:t>stem gall fly</w:t>
      </w:r>
      <w:r w:rsidR="000A117B">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43169E">
        <w:rPr>
          <w:rFonts w:ascii="Times New Roman" w:hAnsi="Times New Roman" w:cs="Times New Roman"/>
          <w:i/>
          <w:sz w:val="24"/>
          <w:szCs w:val="24"/>
        </w:rPr>
        <w:t>Urophora</w:t>
      </w:r>
      <w:proofErr w:type="spellEnd"/>
      <w:r w:rsidRPr="0043169E">
        <w:rPr>
          <w:rFonts w:ascii="Times New Roman" w:hAnsi="Times New Roman" w:cs="Times New Roman"/>
          <w:i/>
          <w:sz w:val="24"/>
          <w:szCs w:val="24"/>
        </w:rPr>
        <w:t xml:space="preserve"> </w:t>
      </w:r>
      <w:proofErr w:type="spellStart"/>
      <w:r w:rsidRPr="0043169E">
        <w:rPr>
          <w:rFonts w:ascii="Times New Roman" w:hAnsi="Times New Roman" w:cs="Times New Roman"/>
          <w:i/>
          <w:sz w:val="24"/>
          <w:szCs w:val="24"/>
        </w:rPr>
        <w:t>cardui</w:t>
      </w:r>
      <w:proofErr w:type="spellEnd"/>
      <w:r w:rsidR="000A117B">
        <w:rPr>
          <w:rFonts w:ascii="Times New Roman" w:hAnsi="Times New Roman" w:cs="Times New Roman"/>
          <w:i/>
          <w:sz w:val="24"/>
          <w:szCs w:val="24"/>
        </w:rPr>
        <w:t xml:space="preserve">, </w:t>
      </w:r>
      <w:r w:rsidR="000A117B">
        <w:rPr>
          <w:rFonts w:ascii="Times New Roman" w:hAnsi="Times New Roman" w:cs="Times New Roman"/>
          <w:sz w:val="24"/>
          <w:szCs w:val="24"/>
        </w:rPr>
        <w:t>appears to have had variable success.</w:t>
      </w:r>
      <w:r w:rsidR="00953DDA">
        <w:rPr>
          <w:rFonts w:ascii="Times New Roman" w:hAnsi="Times New Roman" w:cs="Times New Roman"/>
          <w:sz w:val="24"/>
          <w:szCs w:val="24"/>
        </w:rPr>
        <w:t xml:space="preserve"> </w:t>
      </w:r>
      <w:r w:rsidR="000A117B">
        <w:rPr>
          <w:rFonts w:ascii="Times New Roman" w:hAnsi="Times New Roman" w:cs="Times New Roman"/>
          <w:sz w:val="24"/>
          <w:szCs w:val="24"/>
        </w:rPr>
        <w:t>Reports range from little to good effectiveness. Two additional insects include a stem fly (</w:t>
      </w:r>
      <w:proofErr w:type="spellStart"/>
      <w:r w:rsidR="000A117B" w:rsidRPr="00204840">
        <w:rPr>
          <w:rFonts w:ascii="Times New Roman" w:hAnsi="Times New Roman" w:cs="Times New Roman"/>
          <w:i/>
          <w:sz w:val="24"/>
          <w:szCs w:val="24"/>
        </w:rPr>
        <w:t>Cheilosia</w:t>
      </w:r>
      <w:proofErr w:type="spellEnd"/>
      <w:r w:rsidR="000A117B" w:rsidRPr="00204840">
        <w:rPr>
          <w:rFonts w:ascii="Times New Roman" w:hAnsi="Times New Roman" w:cs="Times New Roman"/>
          <w:i/>
          <w:sz w:val="24"/>
          <w:szCs w:val="24"/>
        </w:rPr>
        <w:t xml:space="preserve"> </w:t>
      </w:r>
      <w:proofErr w:type="spellStart"/>
      <w:r w:rsidR="000A117B" w:rsidRPr="00204840">
        <w:rPr>
          <w:rFonts w:ascii="Times New Roman" w:hAnsi="Times New Roman" w:cs="Times New Roman"/>
          <w:i/>
          <w:sz w:val="24"/>
          <w:szCs w:val="24"/>
        </w:rPr>
        <w:t>corydon</w:t>
      </w:r>
      <w:proofErr w:type="spellEnd"/>
      <w:r w:rsidR="000A117B">
        <w:rPr>
          <w:rFonts w:ascii="Times New Roman" w:hAnsi="Times New Roman" w:cs="Times New Roman"/>
          <w:sz w:val="24"/>
          <w:szCs w:val="24"/>
        </w:rPr>
        <w:t>) and a root weevil (</w:t>
      </w:r>
      <w:proofErr w:type="spellStart"/>
      <w:r w:rsidR="000A117B" w:rsidRPr="00204840">
        <w:rPr>
          <w:rFonts w:ascii="Times New Roman" w:hAnsi="Times New Roman" w:cs="Times New Roman"/>
          <w:i/>
          <w:sz w:val="24"/>
          <w:szCs w:val="24"/>
        </w:rPr>
        <w:t>Trichosirocalus</w:t>
      </w:r>
      <w:proofErr w:type="spellEnd"/>
      <w:r w:rsidR="000A117B" w:rsidRPr="00204840">
        <w:rPr>
          <w:rFonts w:ascii="Times New Roman" w:hAnsi="Times New Roman" w:cs="Times New Roman"/>
          <w:i/>
          <w:sz w:val="24"/>
          <w:szCs w:val="24"/>
        </w:rPr>
        <w:t xml:space="preserve"> </w:t>
      </w:r>
      <w:proofErr w:type="spellStart"/>
      <w:r w:rsidR="000A117B" w:rsidRPr="00204840">
        <w:rPr>
          <w:rFonts w:ascii="Times New Roman" w:hAnsi="Times New Roman" w:cs="Times New Roman"/>
          <w:i/>
          <w:sz w:val="24"/>
          <w:szCs w:val="24"/>
        </w:rPr>
        <w:t>horridus</w:t>
      </w:r>
      <w:proofErr w:type="spellEnd"/>
      <w:r w:rsidR="000A117B">
        <w:rPr>
          <w:rFonts w:ascii="Times New Roman" w:hAnsi="Times New Roman" w:cs="Times New Roman"/>
          <w:sz w:val="24"/>
          <w:szCs w:val="24"/>
        </w:rPr>
        <w:t xml:space="preserve">) but </w:t>
      </w:r>
      <w:r w:rsidR="001B605F">
        <w:rPr>
          <w:rFonts w:ascii="Times New Roman" w:hAnsi="Times New Roman" w:cs="Times New Roman"/>
          <w:sz w:val="24"/>
          <w:szCs w:val="24"/>
        </w:rPr>
        <w:t xml:space="preserve">their respective </w:t>
      </w:r>
      <w:r w:rsidR="000A117B">
        <w:rPr>
          <w:rFonts w:ascii="Times New Roman" w:hAnsi="Times New Roman" w:cs="Times New Roman"/>
          <w:sz w:val="24"/>
          <w:szCs w:val="24"/>
        </w:rPr>
        <w:t>effectiveness is largely unknown. Evidence suggests that bio-controls are ineffective as a stand</w:t>
      </w:r>
      <w:r w:rsidR="001B605F">
        <w:rPr>
          <w:rFonts w:ascii="Times New Roman" w:hAnsi="Times New Roman" w:cs="Times New Roman"/>
          <w:sz w:val="24"/>
          <w:szCs w:val="24"/>
        </w:rPr>
        <w:t>-</w:t>
      </w:r>
      <w:r w:rsidR="000A117B">
        <w:rPr>
          <w:rFonts w:ascii="Times New Roman" w:hAnsi="Times New Roman" w:cs="Times New Roman"/>
          <w:sz w:val="24"/>
          <w:szCs w:val="24"/>
        </w:rPr>
        <w:t>alone treatment, and if used</w:t>
      </w:r>
      <w:r w:rsidR="001B605F">
        <w:rPr>
          <w:rFonts w:ascii="Times New Roman" w:hAnsi="Times New Roman" w:cs="Times New Roman"/>
          <w:sz w:val="24"/>
          <w:szCs w:val="24"/>
        </w:rPr>
        <w:t>,</w:t>
      </w:r>
      <w:r w:rsidR="000A117B">
        <w:rPr>
          <w:rFonts w:ascii="Times New Roman" w:hAnsi="Times New Roman" w:cs="Times New Roman"/>
          <w:sz w:val="24"/>
          <w:szCs w:val="24"/>
        </w:rPr>
        <w:t xml:space="preserve"> should always be part of an integrated treatment program.</w:t>
      </w:r>
    </w:p>
    <w:p w:rsidR="00CC4C3B" w:rsidRDefault="00CC4C3B" w:rsidP="00435AB1">
      <w:pPr>
        <w:spacing w:after="0"/>
        <w:ind w:firstLine="720"/>
        <w:rPr>
          <w:rFonts w:ascii="Times New Roman" w:hAnsi="Times New Roman" w:cs="Times New Roman"/>
          <w:b/>
          <w:i/>
          <w:sz w:val="24"/>
          <w:szCs w:val="24"/>
        </w:rPr>
      </w:pPr>
      <w:r w:rsidRPr="006D6C53">
        <w:rPr>
          <w:rFonts w:ascii="Times New Roman" w:hAnsi="Times New Roman" w:cs="Times New Roman"/>
          <w:b/>
          <w:i/>
          <w:sz w:val="24"/>
          <w:szCs w:val="24"/>
        </w:rPr>
        <w:t>Chemical Control</w:t>
      </w:r>
    </w:p>
    <w:p w:rsidR="001C75A7" w:rsidRDefault="004D312E" w:rsidP="00435AB1">
      <w:pPr>
        <w:spacing w:after="120"/>
        <w:ind w:firstLine="720"/>
        <w:rPr>
          <w:rFonts w:ascii="Times New Roman" w:hAnsi="Times New Roman" w:cs="Times New Roman"/>
          <w:sz w:val="24"/>
          <w:szCs w:val="24"/>
        </w:rPr>
      </w:pPr>
      <w:r>
        <w:rPr>
          <w:rFonts w:ascii="Times New Roman" w:hAnsi="Times New Roman" w:cs="Times New Roman"/>
          <w:sz w:val="24"/>
          <w:szCs w:val="24"/>
        </w:rPr>
        <w:t>There are at least 14</w:t>
      </w:r>
      <w:r w:rsidR="001B605F">
        <w:rPr>
          <w:rFonts w:ascii="Times New Roman" w:hAnsi="Times New Roman" w:cs="Times New Roman"/>
          <w:sz w:val="24"/>
          <w:szCs w:val="24"/>
        </w:rPr>
        <w:t xml:space="preserve"> </w:t>
      </w:r>
      <w:r w:rsidR="001D3F0E">
        <w:rPr>
          <w:rFonts w:ascii="Times New Roman" w:hAnsi="Times New Roman" w:cs="Times New Roman"/>
          <w:sz w:val="24"/>
          <w:szCs w:val="24"/>
        </w:rPr>
        <w:t>active ingredients</w:t>
      </w:r>
      <w:r w:rsidR="00206370">
        <w:rPr>
          <w:rFonts w:ascii="Times New Roman" w:hAnsi="Times New Roman" w:cs="Times New Roman"/>
          <w:sz w:val="24"/>
          <w:szCs w:val="24"/>
        </w:rPr>
        <w:t xml:space="preserve"> </w:t>
      </w:r>
      <w:r w:rsidR="001D3F0E">
        <w:rPr>
          <w:rFonts w:ascii="Times New Roman" w:hAnsi="Times New Roman" w:cs="Times New Roman"/>
          <w:sz w:val="24"/>
          <w:szCs w:val="24"/>
        </w:rPr>
        <w:t xml:space="preserve">labeled for application to </w:t>
      </w:r>
      <w:r w:rsidR="000F3709">
        <w:rPr>
          <w:rFonts w:ascii="Times New Roman" w:hAnsi="Times New Roman" w:cs="Times New Roman"/>
          <w:sz w:val="24"/>
          <w:szCs w:val="24"/>
        </w:rPr>
        <w:t xml:space="preserve">bull </w:t>
      </w:r>
      <w:r w:rsidR="00206370">
        <w:rPr>
          <w:rFonts w:ascii="Times New Roman" w:hAnsi="Times New Roman" w:cs="Times New Roman"/>
          <w:sz w:val="24"/>
          <w:szCs w:val="24"/>
        </w:rPr>
        <w:t xml:space="preserve">thistle </w:t>
      </w:r>
      <w:r w:rsidR="0002310E">
        <w:rPr>
          <w:rFonts w:ascii="Times New Roman" w:hAnsi="Times New Roman" w:cs="Times New Roman"/>
          <w:sz w:val="24"/>
          <w:szCs w:val="24"/>
        </w:rPr>
        <w:t xml:space="preserve">in Nevada </w:t>
      </w:r>
      <w:r w:rsidR="001D3F0E">
        <w:rPr>
          <w:rFonts w:ascii="Times New Roman" w:hAnsi="Times New Roman" w:cs="Times New Roman"/>
          <w:sz w:val="24"/>
          <w:szCs w:val="24"/>
        </w:rPr>
        <w:t>(Table 1)</w:t>
      </w:r>
      <w:r w:rsidR="00206370">
        <w:rPr>
          <w:rFonts w:ascii="Times New Roman" w:hAnsi="Times New Roman" w:cs="Times New Roman"/>
          <w:sz w:val="24"/>
          <w:szCs w:val="24"/>
        </w:rPr>
        <w:t xml:space="preserve">, </w:t>
      </w:r>
      <w:r w:rsidR="001B605F">
        <w:rPr>
          <w:rFonts w:ascii="Times New Roman" w:hAnsi="Times New Roman" w:cs="Times New Roman"/>
          <w:sz w:val="24"/>
          <w:szCs w:val="24"/>
        </w:rPr>
        <w:t xml:space="preserve">and </w:t>
      </w:r>
      <w:r w:rsidR="0002310E">
        <w:rPr>
          <w:rFonts w:ascii="Times New Roman" w:hAnsi="Times New Roman" w:cs="Times New Roman"/>
          <w:sz w:val="24"/>
          <w:szCs w:val="24"/>
        </w:rPr>
        <w:t xml:space="preserve">at least 162 potential </w:t>
      </w:r>
      <w:r w:rsidR="00206370">
        <w:rPr>
          <w:rFonts w:ascii="Times New Roman" w:hAnsi="Times New Roman" w:cs="Times New Roman"/>
          <w:sz w:val="24"/>
          <w:szCs w:val="24"/>
        </w:rPr>
        <w:t>products</w:t>
      </w:r>
      <w:r w:rsidR="0002310E">
        <w:rPr>
          <w:rFonts w:ascii="Times New Roman" w:hAnsi="Times New Roman" w:cs="Times New Roman"/>
          <w:sz w:val="24"/>
          <w:szCs w:val="24"/>
        </w:rPr>
        <w:t xml:space="preserve"> available</w:t>
      </w:r>
      <w:r w:rsidR="00206370">
        <w:rPr>
          <w:rFonts w:ascii="Times New Roman" w:hAnsi="Times New Roman" w:cs="Times New Roman"/>
          <w:sz w:val="24"/>
          <w:szCs w:val="24"/>
        </w:rPr>
        <w:t>.</w:t>
      </w:r>
      <w:r w:rsidR="0002310E">
        <w:rPr>
          <w:rFonts w:ascii="Times New Roman" w:hAnsi="Times New Roman" w:cs="Times New Roman"/>
          <w:sz w:val="24"/>
          <w:szCs w:val="24"/>
        </w:rPr>
        <w:t xml:space="preserve"> Many of these </w:t>
      </w:r>
      <w:r w:rsidR="001B605F">
        <w:rPr>
          <w:rFonts w:ascii="Times New Roman" w:hAnsi="Times New Roman" w:cs="Times New Roman"/>
          <w:sz w:val="24"/>
          <w:szCs w:val="24"/>
        </w:rPr>
        <w:t xml:space="preserve">products </w:t>
      </w:r>
      <w:r w:rsidR="0002310E">
        <w:rPr>
          <w:rFonts w:ascii="Times New Roman" w:hAnsi="Times New Roman" w:cs="Times New Roman"/>
          <w:sz w:val="24"/>
          <w:szCs w:val="24"/>
        </w:rPr>
        <w:t xml:space="preserve">are pre-mixed packages </w:t>
      </w:r>
      <w:r w:rsidR="001B605F">
        <w:rPr>
          <w:rFonts w:ascii="Times New Roman" w:hAnsi="Times New Roman" w:cs="Times New Roman"/>
          <w:sz w:val="24"/>
          <w:szCs w:val="24"/>
        </w:rPr>
        <w:t xml:space="preserve">that include at least one of the </w:t>
      </w:r>
      <w:r w:rsidR="0002310E">
        <w:rPr>
          <w:rFonts w:ascii="Times New Roman" w:hAnsi="Times New Roman" w:cs="Times New Roman"/>
          <w:sz w:val="24"/>
          <w:szCs w:val="24"/>
        </w:rPr>
        <w:t xml:space="preserve">14 active ingredients </w:t>
      </w:r>
      <w:r w:rsidR="001B605F">
        <w:rPr>
          <w:rFonts w:ascii="Times New Roman" w:hAnsi="Times New Roman" w:cs="Times New Roman"/>
          <w:sz w:val="24"/>
          <w:szCs w:val="24"/>
        </w:rPr>
        <w:t xml:space="preserve">shown in Table 1, and one or more </w:t>
      </w:r>
      <w:r w:rsidR="0002310E">
        <w:rPr>
          <w:rFonts w:ascii="Times New Roman" w:hAnsi="Times New Roman" w:cs="Times New Roman"/>
          <w:sz w:val="24"/>
          <w:szCs w:val="24"/>
        </w:rPr>
        <w:t xml:space="preserve">other </w:t>
      </w:r>
      <w:r w:rsidR="00001DE3">
        <w:rPr>
          <w:rFonts w:ascii="Times New Roman" w:hAnsi="Times New Roman" w:cs="Times New Roman"/>
          <w:sz w:val="24"/>
          <w:szCs w:val="24"/>
        </w:rPr>
        <w:t xml:space="preserve">active ingredients </w:t>
      </w:r>
      <w:r w:rsidR="001B605F">
        <w:rPr>
          <w:rFonts w:ascii="Times New Roman" w:hAnsi="Times New Roman" w:cs="Times New Roman"/>
          <w:sz w:val="24"/>
          <w:szCs w:val="24"/>
        </w:rPr>
        <w:t xml:space="preserve">– many of which are </w:t>
      </w:r>
      <w:r w:rsidR="0002310E">
        <w:rPr>
          <w:rFonts w:ascii="Times New Roman" w:hAnsi="Times New Roman" w:cs="Times New Roman"/>
          <w:sz w:val="24"/>
          <w:szCs w:val="24"/>
        </w:rPr>
        <w:t xml:space="preserve">labeled for </w:t>
      </w:r>
      <w:r w:rsidR="001B605F">
        <w:rPr>
          <w:rFonts w:ascii="Times New Roman" w:hAnsi="Times New Roman" w:cs="Times New Roman"/>
          <w:sz w:val="24"/>
          <w:szCs w:val="24"/>
        </w:rPr>
        <w:t xml:space="preserve">either </w:t>
      </w:r>
      <w:r w:rsidR="0002310E">
        <w:rPr>
          <w:rFonts w:ascii="Times New Roman" w:hAnsi="Times New Roman" w:cs="Times New Roman"/>
          <w:sz w:val="24"/>
          <w:szCs w:val="24"/>
        </w:rPr>
        <w:t xml:space="preserve">bull thistle or other weeds that </w:t>
      </w:r>
      <w:r w:rsidR="001B605F">
        <w:rPr>
          <w:rFonts w:ascii="Times New Roman" w:hAnsi="Times New Roman" w:cs="Times New Roman"/>
          <w:sz w:val="24"/>
          <w:szCs w:val="24"/>
        </w:rPr>
        <w:t xml:space="preserve">often </w:t>
      </w:r>
      <w:r w:rsidR="00001DE3">
        <w:rPr>
          <w:rFonts w:ascii="Times New Roman" w:hAnsi="Times New Roman" w:cs="Times New Roman"/>
          <w:sz w:val="24"/>
          <w:szCs w:val="24"/>
        </w:rPr>
        <w:t xml:space="preserve">grow </w:t>
      </w:r>
      <w:r w:rsidR="0002310E">
        <w:rPr>
          <w:rFonts w:ascii="Times New Roman" w:hAnsi="Times New Roman" w:cs="Times New Roman"/>
          <w:sz w:val="24"/>
          <w:szCs w:val="24"/>
        </w:rPr>
        <w:t xml:space="preserve">in conjunction with bull thistle. </w:t>
      </w:r>
      <w:r w:rsidR="001B605F">
        <w:rPr>
          <w:rFonts w:ascii="Times New Roman" w:hAnsi="Times New Roman" w:cs="Times New Roman"/>
          <w:sz w:val="24"/>
          <w:szCs w:val="24"/>
        </w:rPr>
        <w:t>Most</w:t>
      </w:r>
      <w:r w:rsidR="00001DE3">
        <w:rPr>
          <w:rFonts w:ascii="Times New Roman" w:hAnsi="Times New Roman" w:cs="Times New Roman"/>
          <w:sz w:val="24"/>
          <w:szCs w:val="24"/>
        </w:rPr>
        <w:t>,</w:t>
      </w:r>
      <w:r w:rsidR="00206370">
        <w:rPr>
          <w:rFonts w:ascii="Times New Roman" w:hAnsi="Times New Roman" w:cs="Times New Roman"/>
          <w:sz w:val="24"/>
          <w:szCs w:val="24"/>
        </w:rPr>
        <w:t xml:space="preserve"> but not all </w:t>
      </w:r>
      <w:r w:rsidR="003010C7">
        <w:rPr>
          <w:rFonts w:ascii="Times New Roman" w:hAnsi="Times New Roman" w:cs="Times New Roman"/>
          <w:sz w:val="24"/>
          <w:szCs w:val="24"/>
        </w:rPr>
        <w:t xml:space="preserve">of the active ingredients </w:t>
      </w:r>
      <w:r w:rsidR="00001DE3">
        <w:rPr>
          <w:rFonts w:ascii="Times New Roman" w:hAnsi="Times New Roman" w:cs="Times New Roman"/>
          <w:sz w:val="24"/>
          <w:szCs w:val="24"/>
        </w:rPr>
        <w:t xml:space="preserve">in Table 1 </w:t>
      </w:r>
      <w:r w:rsidR="00206370">
        <w:rPr>
          <w:rFonts w:ascii="Times New Roman" w:hAnsi="Times New Roman" w:cs="Times New Roman"/>
          <w:sz w:val="24"/>
          <w:szCs w:val="24"/>
        </w:rPr>
        <w:t>are selective herbicides</w:t>
      </w:r>
      <w:r w:rsidR="003010C7">
        <w:rPr>
          <w:rFonts w:ascii="Times New Roman" w:hAnsi="Times New Roman" w:cs="Times New Roman"/>
          <w:sz w:val="24"/>
          <w:szCs w:val="24"/>
        </w:rPr>
        <w:t>,</w:t>
      </w:r>
      <w:r w:rsidR="00206370">
        <w:rPr>
          <w:rFonts w:ascii="Times New Roman" w:hAnsi="Times New Roman" w:cs="Times New Roman"/>
          <w:sz w:val="24"/>
          <w:szCs w:val="24"/>
        </w:rPr>
        <w:t xml:space="preserve"> and across all </w:t>
      </w:r>
      <w:r w:rsidR="003010C7">
        <w:rPr>
          <w:rFonts w:ascii="Times New Roman" w:hAnsi="Times New Roman" w:cs="Times New Roman"/>
          <w:sz w:val="24"/>
          <w:szCs w:val="24"/>
        </w:rPr>
        <w:t xml:space="preserve">of the </w:t>
      </w:r>
      <w:r w:rsidR="00206370">
        <w:rPr>
          <w:rFonts w:ascii="Times New Roman" w:hAnsi="Times New Roman" w:cs="Times New Roman"/>
          <w:sz w:val="24"/>
          <w:szCs w:val="24"/>
        </w:rPr>
        <w:t xml:space="preserve">potential </w:t>
      </w:r>
      <w:r w:rsidR="00001DE3">
        <w:rPr>
          <w:rFonts w:ascii="Times New Roman" w:hAnsi="Times New Roman" w:cs="Times New Roman"/>
          <w:sz w:val="24"/>
          <w:szCs w:val="24"/>
        </w:rPr>
        <w:t xml:space="preserve">active ingredients </w:t>
      </w:r>
      <w:r w:rsidR="00206370">
        <w:rPr>
          <w:rFonts w:ascii="Times New Roman" w:hAnsi="Times New Roman" w:cs="Times New Roman"/>
          <w:sz w:val="24"/>
          <w:szCs w:val="24"/>
        </w:rPr>
        <w:t xml:space="preserve">there are varying levels of residual activity. </w:t>
      </w:r>
      <w:r w:rsidR="002170AB">
        <w:rPr>
          <w:rFonts w:ascii="Times New Roman" w:hAnsi="Times New Roman" w:cs="Times New Roman"/>
          <w:sz w:val="24"/>
          <w:szCs w:val="24"/>
        </w:rPr>
        <w:t>Generally there are a</w:t>
      </w:r>
      <w:r w:rsidR="001B605F">
        <w:rPr>
          <w:rFonts w:ascii="Times New Roman" w:hAnsi="Times New Roman" w:cs="Times New Roman"/>
          <w:sz w:val="24"/>
          <w:szCs w:val="24"/>
        </w:rPr>
        <w:t xml:space="preserve">t least a </w:t>
      </w:r>
      <w:r w:rsidR="002170AB">
        <w:rPr>
          <w:rFonts w:ascii="Times New Roman" w:hAnsi="Times New Roman" w:cs="Times New Roman"/>
          <w:sz w:val="24"/>
          <w:szCs w:val="24"/>
        </w:rPr>
        <w:t xml:space="preserve">couple </w:t>
      </w:r>
      <w:r w:rsidR="003010C7">
        <w:rPr>
          <w:rFonts w:ascii="Times New Roman" w:hAnsi="Times New Roman" w:cs="Times New Roman"/>
          <w:sz w:val="24"/>
          <w:szCs w:val="24"/>
        </w:rPr>
        <w:t xml:space="preserve">products </w:t>
      </w:r>
      <w:r w:rsidR="00206370">
        <w:rPr>
          <w:rFonts w:ascii="Times New Roman" w:hAnsi="Times New Roman" w:cs="Times New Roman"/>
          <w:sz w:val="24"/>
          <w:szCs w:val="24"/>
        </w:rPr>
        <w:t xml:space="preserve">available for most of Nevada’s major crops, wildland settings and non-crop environments. </w:t>
      </w:r>
    </w:p>
    <w:p w:rsidR="005145ED" w:rsidRDefault="003003F2" w:rsidP="000B527C">
      <w:pPr>
        <w:spacing w:after="120"/>
        <w:ind w:firstLine="720"/>
        <w:rPr>
          <w:rFonts w:ascii="Times New Roman" w:hAnsi="Times New Roman" w:cs="Times New Roman"/>
          <w:b/>
          <w:sz w:val="24"/>
          <w:szCs w:val="24"/>
        </w:rPr>
      </w:pPr>
      <w:r>
        <w:rPr>
          <w:rFonts w:ascii="Times New Roman" w:hAnsi="Times New Roman" w:cs="Times New Roman"/>
          <w:sz w:val="24"/>
          <w:szCs w:val="24"/>
        </w:rPr>
        <w:t xml:space="preserve">Most herbicides, even those with a </w:t>
      </w:r>
      <w:r w:rsidR="001B605F">
        <w:rPr>
          <w:rFonts w:ascii="Times New Roman" w:hAnsi="Times New Roman" w:cs="Times New Roman"/>
          <w:sz w:val="24"/>
          <w:szCs w:val="24"/>
        </w:rPr>
        <w:t xml:space="preserve">strong </w:t>
      </w:r>
      <w:r>
        <w:rPr>
          <w:rFonts w:ascii="Times New Roman" w:hAnsi="Times New Roman" w:cs="Times New Roman"/>
          <w:sz w:val="24"/>
          <w:szCs w:val="24"/>
        </w:rPr>
        <w:t>soil residual</w:t>
      </w:r>
      <w:r w:rsidR="001B605F">
        <w:rPr>
          <w:rFonts w:ascii="Times New Roman" w:hAnsi="Times New Roman" w:cs="Times New Roman"/>
          <w:sz w:val="24"/>
          <w:szCs w:val="24"/>
        </w:rPr>
        <w:t xml:space="preserve">, control bull thistle best when they are </w:t>
      </w:r>
      <w:r>
        <w:rPr>
          <w:rFonts w:ascii="Times New Roman" w:hAnsi="Times New Roman" w:cs="Times New Roman"/>
          <w:sz w:val="24"/>
          <w:szCs w:val="24"/>
        </w:rPr>
        <w:t xml:space="preserve">applied </w:t>
      </w:r>
      <w:proofErr w:type="spellStart"/>
      <w:r>
        <w:rPr>
          <w:rFonts w:ascii="Times New Roman" w:hAnsi="Times New Roman" w:cs="Times New Roman"/>
          <w:sz w:val="24"/>
          <w:szCs w:val="24"/>
        </w:rPr>
        <w:t>postemergence</w:t>
      </w:r>
      <w:proofErr w:type="spellEnd"/>
      <w:r>
        <w:rPr>
          <w:rFonts w:ascii="Times New Roman" w:hAnsi="Times New Roman" w:cs="Times New Roman"/>
          <w:sz w:val="24"/>
          <w:szCs w:val="24"/>
        </w:rPr>
        <w:t xml:space="preserve"> at the rosette stage. Some are also effective at the bolting growth stage. Any herbicide application should ensure that there is enough soil moisture in the ground </w:t>
      </w:r>
      <w:r w:rsidR="005145ED">
        <w:rPr>
          <w:rFonts w:ascii="Times New Roman" w:hAnsi="Times New Roman" w:cs="Times New Roman"/>
          <w:b/>
          <w:sz w:val="24"/>
          <w:szCs w:val="24"/>
        </w:rPr>
        <w:br w:type="page"/>
      </w:r>
    </w:p>
    <w:p w:rsidR="00056573" w:rsidRPr="006054A4" w:rsidRDefault="00056573" w:rsidP="006054A4">
      <w:pPr>
        <w:spacing w:after="120"/>
        <w:rPr>
          <w:rFonts w:ascii="Times New Roman" w:hAnsi="Times New Roman" w:cs="Times New Roman"/>
          <w:sz w:val="24"/>
          <w:szCs w:val="24"/>
        </w:rPr>
        <w:sectPr w:rsidR="00056573" w:rsidRPr="006054A4" w:rsidSect="00387F43">
          <w:footerReference w:type="default" r:id="rId10"/>
          <w:pgSz w:w="12240" w:h="15840"/>
          <w:pgMar w:top="1440" w:right="1440" w:bottom="1440" w:left="1440" w:header="720" w:footer="720" w:gutter="0"/>
          <w:cols w:space="720"/>
          <w:docGrid w:linePitch="360"/>
        </w:sectPr>
      </w:pPr>
    </w:p>
    <w:p w:rsidR="001933E3" w:rsidRDefault="00387F43" w:rsidP="00387F43">
      <w:pPr>
        <w:rPr>
          <w:rFonts w:ascii="Times New Roman" w:hAnsi="Times New Roman" w:cs="Times New Roman"/>
          <w:sz w:val="24"/>
          <w:szCs w:val="24"/>
        </w:rPr>
      </w:pPr>
      <w:proofErr w:type="gramStart"/>
      <w:r w:rsidRPr="00435AB1">
        <w:rPr>
          <w:rFonts w:ascii="Times New Roman" w:hAnsi="Times New Roman" w:cs="Times New Roman"/>
          <w:b/>
          <w:sz w:val="24"/>
          <w:szCs w:val="24"/>
        </w:rPr>
        <w:lastRenderedPageBreak/>
        <w:t>Table 1.</w:t>
      </w:r>
      <w:proofErr w:type="gramEnd"/>
      <w:r>
        <w:rPr>
          <w:rFonts w:ascii="Times New Roman" w:hAnsi="Times New Roman" w:cs="Times New Roman"/>
          <w:sz w:val="24"/>
          <w:szCs w:val="24"/>
        </w:rPr>
        <w:t xml:space="preserve"> </w:t>
      </w:r>
      <w:r w:rsidR="00DF38D8">
        <w:rPr>
          <w:rFonts w:ascii="Times New Roman" w:hAnsi="Times New Roman" w:cs="Times New Roman"/>
          <w:sz w:val="24"/>
          <w:szCs w:val="24"/>
        </w:rPr>
        <w:t xml:space="preserve">The list below identifies </w:t>
      </w:r>
      <w:r w:rsidR="00811B3A">
        <w:rPr>
          <w:rFonts w:ascii="Times New Roman" w:hAnsi="Times New Roman" w:cs="Times New Roman"/>
          <w:sz w:val="24"/>
          <w:szCs w:val="24"/>
        </w:rPr>
        <w:t>the a</w:t>
      </w:r>
      <w:r>
        <w:rPr>
          <w:rFonts w:ascii="Times New Roman" w:hAnsi="Times New Roman" w:cs="Times New Roman"/>
          <w:sz w:val="24"/>
          <w:szCs w:val="24"/>
        </w:rPr>
        <w:t xml:space="preserve">ctive ingredients and </w:t>
      </w:r>
      <w:r w:rsidR="00016618">
        <w:rPr>
          <w:rFonts w:ascii="Times New Roman" w:hAnsi="Times New Roman" w:cs="Times New Roman"/>
          <w:sz w:val="24"/>
          <w:szCs w:val="24"/>
        </w:rPr>
        <w:t xml:space="preserve">many of </w:t>
      </w:r>
      <w:r>
        <w:rPr>
          <w:rFonts w:ascii="Times New Roman" w:hAnsi="Times New Roman" w:cs="Times New Roman"/>
          <w:sz w:val="24"/>
          <w:szCs w:val="24"/>
        </w:rPr>
        <w:t xml:space="preserve">representative products known to control </w:t>
      </w:r>
      <w:r w:rsidR="006D6C53">
        <w:rPr>
          <w:rFonts w:ascii="Times New Roman" w:hAnsi="Times New Roman" w:cs="Times New Roman"/>
          <w:sz w:val="24"/>
          <w:szCs w:val="24"/>
        </w:rPr>
        <w:t>b</w:t>
      </w:r>
      <w:r w:rsidR="002B1E91">
        <w:rPr>
          <w:rFonts w:ascii="Times New Roman" w:hAnsi="Times New Roman" w:cs="Times New Roman"/>
          <w:sz w:val="24"/>
          <w:szCs w:val="24"/>
        </w:rPr>
        <w:t xml:space="preserve">ull </w:t>
      </w:r>
      <w:r w:rsidR="00951C4D">
        <w:rPr>
          <w:rFonts w:ascii="Times New Roman" w:hAnsi="Times New Roman" w:cs="Times New Roman"/>
          <w:sz w:val="24"/>
          <w:szCs w:val="24"/>
        </w:rPr>
        <w:t xml:space="preserve">thistle </w:t>
      </w:r>
      <w:r w:rsidR="00016618">
        <w:rPr>
          <w:rFonts w:ascii="Times New Roman" w:hAnsi="Times New Roman" w:cs="Times New Roman"/>
          <w:sz w:val="24"/>
          <w:szCs w:val="24"/>
        </w:rPr>
        <w:t xml:space="preserve">in </w:t>
      </w:r>
      <w:r>
        <w:rPr>
          <w:rFonts w:ascii="Times New Roman" w:hAnsi="Times New Roman" w:cs="Times New Roman"/>
          <w:sz w:val="24"/>
          <w:szCs w:val="24"/>
        </w:rPr>
        <w:t xml:space="preserve">the </w:t>
      </w:r>
      <w:r w:rsidR="00295215">
        <w:rPr>
          <w:rFonts w:ascii="Times New Roman" w:hAnsi="Times New Roman" w:cs="Times New Roman"/>
          <w:sz w:val="24"/>
          <w:szCs w:val="24"/>
        </w:rPr>
        <w:t xml:space="preserve">landscape settings and </w:t>
      </w:r>
      <w:r>
        <w:rPr>
          <w:rFonts w:ascii="Times New Roman" w:hAnsi="Times New Roman" w:cs="Times New Roman"/>
          <w:sz w:val="24"/>
          <w:szCs w:val="24"/>
        </w:rPr>
        <w:t>crops</w:t>
      </w:r>
      <w:r w:rsidR="00AB2403">
        <w:rPr>
          <w:rFonts w:ascii="Times New Roman" w:hAnsi="Times New Roman" w:cs="Times New Roman"/>
          <w:sz w:val="24"/>
          <w:szCs w:val="24"/>
        </w:rPr>
        <w:t xml:space="preserve"> for which </w:t>
      </w:r>
      <w:r>
        <w:rPr>
          <w:rFonts w:ascii="Times New Roman" w:hAnsi="Times New Roman" w:cs="Times New Roman"/>
          <w:sz w:val="24"/>
          <w:szCs w:val="24"/>
        </w:rPr>
        <w:t xml:space="preserve">the active ingredient is labeled. </w:t>
      </w:r>
      <w:r w:rsidR="00334119">
        <w:rPr>
          <w:rFonts w:ascii="Times New Roman" w:hAnsi="Times New Roman" w:cs="Times New Roman"/>
          <w:sz w:val="24"/>
          <w:szCs w:val="24"/>
        </w:rPr>
        <w:t>Use t</w:t>
      </w:r>
      <w:r w:rsidR="00690D2B">
        <w:rPr>
          <w:rFonts w:ascii="Times New Roman" w:hAnsi="Times New Roman" w:cs="Times New Roman"/>
          <w:sz w:val="24"/>
          <w:szCs w:val="24"/>
        </w:rPr>
        <w:t xml:space="preserve">he information in this table to determine </w:t>
      </w:r>
      <w:r w:rsidR="00295215">
        <w:rPr>
          <w:rFonts w:ascii="Times New Roman" w:hAnsi="Times New Roman" w:cs="Times New Roman"/>
          <w:sz w:val="24"/>
          <w:szCs w:val="24"/>
        </w:rPr>
        <w:t xml:space="preserve">the </w:t>
      </w:r>
      <w:r w:rsidR="00690D2B">
        <w:rPr>
          <w:rFonts w:ascii="Times New Roman" w:hAnsi="Times New Roman" w:cs="Times New Roman"/>
          <w:sz w:val="24"/>
          <w:szCs w:val="24"/>
        </w:rPr>
        <w:t xml:space="preserve">potential </w:t>
      </w:r>
      <w:r w:rsidR="00295215">
        <w:rPr>
          <w:rFonts w:ascii="Times New Roman" w:hAnsi="Times New Roman" w:cs="Times New Roman"/>
          <w:sz w:val="24"/>
          <w:szCs w:val="24"/>
        </w:rPr>
        <w:t xml:space="preserve">active ingredients </w:t>
      </w:r>
      <w:r w:rsidR="00690D2B">
        <w:rPr>
          <w:rFonts w:ascii="Times New Roman" w:hAnsi="Times New Roman" w:cs="Times New Roman"/>
          <w:sz w:val="24"/>
          <w:szCs w:val="24"/>
        </w:rPr>
        <w:t xml:space="preserve">for </w:t>
      </w:r>
      <w:r w:rsidR="00334119">
        <w:rPr>
          <w:rFonts w:ascii="Times New Roman" w:hAnsi="Times New Roman" w:cs="Times New Roman"/>
          <w:sz w:val="24"/>
          <w:szCs w:val="24"/>
        </w:rPr>
        <w:t xml:space="preserve">your specific needs. </w:t>
      </w:r>
      <w:r w:rsidR="00690D2B">
        <w:rPr>
          <w:rFonts w:ascii="Times New Roman" w:hAnsi="Times New Roman" w:cs="Times New Roman"/>
          <w:sz w:val="24"/>
          <w:szCs w:val="24"/>
        </w:rPr>
        <w:t>Product selection should occur only after the applicator has read all current product labels and identified the appropriate products for their</w:t>
      </w:r>
      <w:r w:rsidR="00AB2403">
        <w:rPr>
          <w:rFonts w:ascii="Times New Roman" w:hAnsi="Times New Roman" w:cs="Times New Roman"/>
          <w:sz w:val="24"/>
          <w:szCs w:val="24"/>
        </w:rPr>
        <w:t xml:space="preserve"> specific </w:t>
      </w:r>
      <w:r w:rsidR="00690D2B">
        <w:rPr>
          <w:rFonts w:ascii="Times New Roman" w:hAnsi="Times New Roman" w:cs="Times New Roman"/>
          <w:sz w:val="24"/>
          <w:szCs w:val="24"/>
        </w:rPr>
        <w:t xml:space="preserve">situation. </w:t>
      </w:r>
      <w:r w:rsidR="00D16F20">
        <w:rPr>
          <w:rFonts w:ascii="Times New Roman" w:hAnsi="Times New Roman" w:cs="Times New Roman"/>
          <w:sz w:val="24"/>
          <w:szCs w:val="24"/>
        </w:rPr>
        <w:t xml:space="preserve"> </w:t>
      </w:r>
      <w:r>
        <w:rPr>
          <w:rFonts w:ascii="Times New Roman" w:hAnsi="Times New Roman" w:cs="Times New Roman"/>
          <w:sz w:val="24"/>
          <w:szCs w:val="24"/>
        </w:rPr>
        <w:t xml:space="preserve">Many of the active ingredients listed </w:t>
      </w:r>
      <w:r w:rsidR="00AB2403">
        <w:rPr>
          <w:rFonts w:ascii="Times New Roman" w:hAnsi="Times New Roman" w:cs="Times New Roman"/>
          <w:sz w:val="24"/>
          <w:szCs w:val="24"/>
        </w:rPr>
        <w:t xml:space="preserve">in </w:t>
      </w:r>
      <w:r w:rsidR="00334119">
        <w:rPr>
          <w:rFonts w:ascii="Times New Roman" w:hAnsi="Times New Roman" w:cs="Times New Roman"/>
          <w:sz w:val="24"/>
          <w:szCs w:val="24"/>
        </w:rPr>
        <w:t>this t</w:t>
      </w:r>
      <w:r w:rsidR="00AB2403">
        <w:rPr>
          <w:rFonts w:ascii="Times New Roman" w:hAnsi="Times New Roman" w:cs="Times New Roman"/>
          <w:sz w:val="24"/>
          <w:szCs w:val="24"/>
        </w:rPr>
        <w:t xml:space="preserve">able are available </w:t>
      </w:r>
      <w:r>
        <w:rPr>
          <w:rFonts w:ascii="Times New Roman" w:hAnsi="Times New Roman" w:cs="Times New Roman"/>
          <w:sz w:val="24"/>
          <w:szCs w:val="24"/>
        </w:rPr>
        <w:t xml:space="preserve">in pre-mixed formulations with other </w:t>
      </w:r>
      <w:r w:rsidR="001425C2">
        <w:rPr>
          <w:rFonts w:ascii="Times New Roman" w:hAnsi="Times New Roman" w:cs="Times New Roman"/>
          <w:sz w:val="24"/>
          <w:szCs w:val="24"/>
        </w:rPr>
        <w:t>active ingredients.</w:t>
      </w:r>
      <w:r w:rsidR="00B73756">
        <w:rPr>
          <w:rFonts w:ascii="Times New Roman" w:hAnsi="Times New Roman" w:cs="Times New Roman"/>
          <w:sz w:val="24"/>
          <w:szCs w:val="24"/>
        </w:rPr>
        <w:t xml:space="preserve"> </w:t>
      </w:r>
      <w:r w:rsidR="00AB2403">
        <w:rPr>
          <w:rFonts w:ascii="Times New Roman" w:hAnsi="Times New Roman" w:cs="Times New Roman"/>
          <w:sz w:val="24"/>
          <w:szCs w:val="24"/>
        </w:rPr>
        <w:t>Th</w:t>
      </w:r>
      <w:r w:rsidR="00295215">
        <w:rPr>
          <w:rFonts w:ascii="Times New Roman" w:hAnsi="Times New Roman" w:cs="Times New Roman"/>
          <w:sz w:val="24"/>
          <w:szCs w:val="24"/>
        </w:rPr>
        <w:t xml:space="preserve">ose </w:t>
      </w:r>
      <w:r>
        <w:rPr>
          <w:rFonts w:ascii="Times New Roman" w:hAnsi="Times New Roman" w:cs="Times New Roman"/>
          <w:sz w:val="24"/>
          <w:szCs w:val="24"/>
        </w:rPr>
        <w:t xml:space="preserve">pre-mixed </w:t>
      </w:r>
      <w:r w:rsidR="00690D2B">
        <w:rPr>
          <w:rFonts w:ascii="Times New Roman" w:hAnsi="Times New Roman" w:cs="Times New Roman"/>
          <w:sz w:val="24"/>
          <w:szCs w:val="24"/>
        </w:rPr>
        <w:t>packages (</w:t>
      </w:r>
      <w:r>
        <w:rPr>
          <w:rFonts w:ascii="Times New Roman" w:hAnsi="Times New Roman" w:cs="Times New Roman"/>
          <w:sz w:val="24"/>
          <w:szCs w:val="24"/>
        </w:rPr>
        <w:t>products</w:t>
      </w:r>
      <w:r w:rsidR="00690D2B">
        <w:rPr>
          <w:rFonts w:ascii="Times New Roman" w:hAnsi="Times New Roman" w:cs="Times New Roman"/>
          <w:sz w:val="24"/>
          <w:szCs w:val="24"/>
        </w:rPr>
        <w:t>)</w:t>
      </w:r>
      <w:r>
        <w:rPr>
          <w:rFonts w:ascii="Times New Roman" w:hAnsi="Times New Roman" w:cs="Times New Roman"/>
          <w:sz w:val="24"/>
          <w:szCs w:val="24"/>
        </w:rPr>
        <w:t xml:space="preserve"> are not listed in </w:t>
      </w:r>
      <w:r w:rsidR="001425C2">
        <w:rPr>
          <w:rFonts w:ascii="Times New Roman" w:hAnsi="Times New Roman" w:cs="Times New Roman"/>
          <w:sz w:val="24"/>
          <w:szCs w:val="24"/>
        </w:rPr>
        <w:t xml:space="preserve">this </w:t>
      </w:r>
      <w:r>
        <w:rPr>
          <w:rFonts w:ascii="Times New Roman" w:hAnsi="Times New Roman" w:cs="Times New Roman"/>
          <w:sz w:val="24"/>
          <w:szCs w:val="24"/>
        </w:rPr>
        <w:t xml:space="preserve">table. A complete list of all active ingredients and products labeled to control </w:t>
      </w:r>
      <w:r w:rsidR="002B1E91">
        <w:rPr>
          <w:rFonts w:ascii="Times New Roman" w:hAnsi="Times New Roman" w:cs="Times New Roman"/>
          <w:sz w:val="24"/>
          <w:szCs w:val="24"/>
        </w:rPr>
        <w:t xml:space="preserve">Bull </w:t>
      </w:r>
      <w:r w:rsidR="00951C4D">
        <w:rPr>
          <w:rFonts w:ascii="Times New Roman" w:hAnsi="Times New Roman" w:cs="Times New Roman"/>
          <w:sz w:val="24"/>
          <w:szCs w:val="24"/>
        </w:rPr>
        <w:t xml:space="preserve">thistle </w:t>
      </w:r>
      <w:r>
        <w:rPr>
          <w:rFonts w:ascii="Times New Roman" w:hAnsi="Times New Roman" w:cs="Times New Roman"/>
          <w:sz w:val="24"/>
          <w:szCs w:val="24"/>
        </w:rPr>
        <w:t>can be searched for at the CDMS (</w:t>
      </w:r>
      <w:hyperlink r:id="rId11" w:history="1">
        <w:r w:rsidRPr="002773D7">
          <w:rPr>
            <w:rStyle w:val="Hyperlink"/>
            <w:rFonts w:ascii="Times New Roman" w:hAnsi="Times New Roman" w:cs="Times New Roman"/>
            <w:sz w:val="24"/>
            <w:szCs w:val="24"/>
          </w:rPr>
          <w:t>http://www.cdms.net/LabelsMsds/LMDefault.aspx?pd=7607&amp;t</w:t>
        </w:r>
      </w:hyperlink>
      <w:r w:rsidRPr="00C476DE">
        <w:rPr>
          <w:rFonts w:ascii="Times New Roman" w:hAnsi="Times New Roman" w:cs="Times New Roman"/>
          <w:sz w:val="24"/>
          <w:szCs w:val="24"/>
        </w:rPr>
        <w:t>=</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Greenbook</w:t>
      </w:r>
      <w:proofErr w:type="spellEnd"/>
      <w:r>
        <w:rPr>
          <w:rFonts w:ascii="Times New Roman" w:hAnsi="Times New Roman" w:cs="Times New Roman"/>
          <w:sz w:val="24"/>
          <w:szCs w:val="24"/>
        </w:rPr>
        <w:t xml:space="preserve"> (</w:t>
      </w:r>
      <w:hyperlink r:id="rId12" w:history="1">
        <w:r w:rsidRPr="002773D7">
          <w:rPr>
            <w:rStyle w:val="Hyperlink"/>
            <w:rFonts w:ascii="Times New Roman" w:hAnsi="Times New Roman" w:cs="Times New Roman"/>
            <w:sz w:val="24"/>
            <w:szCs w:val="24"/>
          </w:rPr>
          <w:t>http://www.greenbook.net/</w:t>
        </w:r>
      </w:hyperlink>
      <w:r>
        <w:rPr>
          <w:rFonts w:ascii="Times New Roman" w:hAnsi="Times New Roman" w:cs="Times New Roman"/>
          <w:sz w:val="24"/>
          <w:szCs w:val="24"/>
        </w:rPr>
        <w:t>) websites. The order of chemicals below does not reflect any preference or efficacy</w:t>
      </w:r>
      <w:r w:rsidR="000A4C1B">
        <w:rPr>
          <w:rFonts w:ascii="Times New Roman" w:hAnsi="Times New Roman" w:cs="Times New Roman"/>
          <w:sz w:val="24"/>
          <w:szCs w:val="24"/>
        </w:rPr>
        <w:t xml:space="preserve">. Across the spectrum of available </w:t>
      </w:r>
      <w:r w:rsidR="00334119">
        <w:rPr>
          <w:rFonts w:ascii="Times New Roman" w:hAnsi="Times New Roman" w:cs="Times New Roman"/>
          <w:sz w:val="24"/>
          <w:szCs w:val="24"/>
        </w:rPr>
        <w:t xml:space="preserve">products, some may only </w:t>
      </w:r>
      <w:r w:rsidR="00951C4D">
        <w:rPr>
          <w:rFonts w:ascii="Times New Roman" w:hAnsi="Times New Roman" w:cs="Times New Roman"/>
          <w:sz w:val="24"/>
          <w:szCs w:val="24"/>
        </w:rPr>
        <w:t xml:space="preserve">suppress </w:t>
      </w:r>
      <w:r w:rsidR="006D6C53">
        <w:rPr>
          <w:rFonts w:ascii="Times New Roman" w:hAnsi="Times New Roman" w:cs="Times New Roman"/>
          <w:sz w:val="24"/>
          <w:szCs w:val="24"/>
        </w:rPr>
        <w:t>b</w:t>
      </w:r>
      <w:r w:rsidR="002B1E91">
        <w:rPr>
          <w:rFonts w:ascii="Times New Roman" w:hAnsi="Times New Roman" w:cs="Times New Roman"/>
          <w:sz w:val="24"/>
          <w:szCs w:val="24"/>
        </w:rPr>
        <w:t xml:space="preserve">ull </w:t>
      </w:r>
      <w:r w:rsidR="00951C4D">
        <w:rPr>
          <w:rFonts w:ascii="Times New Roman" w:hAnsi="Times New Roman" w:cs="Times New Roman"/>
          <w:sz w:val="24"/>
          <w:szCs w:val="24"/>
        </w:rPr>
        <w:t xml:space="preserve">thistle </w:t>
      </w:r>
      <w:r w:rsidR="000A4C1B">
        <w:rPr>
          <w:rFonts w:ascii="Times New Roman" w:hAnsi="Times New Roman" w:cs="Times New Roman"/>
          <w:sz w:val="24"/>
          <w:szCs w:val="24"/>
        </w:rPr>
        <w:t xml:space="preserve">(generally </w:t>
      </w:r>
      <w:r w:rsidR="00AB2403">
        <w:rPr>
          <w:rFonts w:ascii="Times New Roman" w:hAnsi="Times New Roman" w:cs="Times New Roman"/>
          <w:sz w:val="24"/>
          <w:szCs w:val="24"/>
        </w:rPr>
        <w:t xml:space="preserve">means </w:t>
      </w:r>
      <w:r w:rsidR="000A4C1B">
        <w:rPr>
          <w:rFonts w:ascii="Times New Roman" w:hAnsi="Times New Roman" w:cs="Times New Roman"/>
          <w:sz w:val="24"/>
          <w:szCs w:val="24"/>
        </w:rPr>
        <w:t>no seed production)</w:t>
      </w:r>
      <w:r w:rsidR="00AB2403">
        <w:rPr>
          <w:rFonts w:ascii="Times New Roman" w:hAnsi="Times New Roman" w:cs="Times New Roman"/>
          <w:sz w:val="24"/>
          <w:szCs w:val="24"/>
        </w:rPr>
        <w:t>.</w:t>
      </w:r>
      <w:r w:rsidR="00332AF1">
        <w:rPr>
          <w:rFonts w:ascii="Times New Roman" w:hAnsi="Times New Roman" w:cs="Times New Roman"/>
          <w:sz w:val="24"/>
          <w:szCs w:val="24"/>
        </w:rPr>
        <w:t xml:space="preserve"> Herbicides used for suppression are marked with an *.</w:t>
      </w:r>
    </w:p>
    <w:tbl>
      <w:tblPr>
        <w:tblStyle w:val="TableGrid"/>
        <w:tblW w:w="1306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2268"/>
        <w:gridCol w:w="1800"/>
        <w:gridCol w:w="630"/>
        <w:gridCol w:w="360"/>
        <w:gridCol w:w="360"/>
        <w:gridCol w:w="360"/>
        <w:gridCol w:w="360"/>
        <w:gridCol w:w="360"/>
        <w:gridCol w:w="360"/>
        <w:gridCol w:w="360"/>
        <w:gridCol w:w="360"/>
        <w:gridCol w:w="990"/>
        <w:gridCol w:w="1170"/>
        <w:gridCol w:w="3330"/>
      </w:tblGrid>
      <w:tr w:rsidR="00A524D8" w:rsidRPr="005F0E1E" w:rsidTr="00342E07">
        <w:trPr>
          <w:cantSplit/>
          <w:trHeight w:val="1494"/>
        </w:trPr>
        <w:tc>
          <w:tcPr>
            <w:tcW w:w="2268" w:type="dxa"/>
            <w:tcBorders>
              <w:bottom w:val="single" w:sz="18" w:space="0" w:color="auto"/>
            </w:tcBorders>
            <w:shd w:val="clear" w:color="auto" w:fill="404040" w:themeFill="text1" w:themeFillTint="BF"/>
            <w:vAlign w:val="bottom"/>
          </w:tcPr>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Active</w:t>
            </w: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Ingredient</w:t>
            </w:r>
          </w:p>
        </w:tc>
        <w:tc>
          <w:tcPr>
            <w:tcW w:w="1800" w:type="dxa"/>
            <w:tcBorders>
              <w:bottom w:val="single" w:sz="18" w:space="0" w:color="auto"/>
            </w:tcBorders>
            <w:shd w:val="clear" w:color="auto" w:fill="404040" w:themeFill="text1" w:themeFillTint="BF"/>
            <w:vAlign w:val="bottom"/>
          </w:tcPr>
          <w:p w:rsidR="001933E3" w:rsidRDefault="001933E3" w:rsidP="001933E3">
            <w:pPr>
              <w:jc w:val="center"/>
              <w:rPr>
                <w:rFonts w:ascii="Times New Roman" w:hAnsi="Times New Roman" w:cs="Times New Roman"/>
                <w:b/>
                <w:color w:val="FFFFFF" w:themeColor="background1"/>
              </w:rPr>
            </w:pP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Representative Products</w:t>
            </w:r>
          </w:p>
        </w:tc>
        <w:tc>
          <w:tcPr>
            <w:tcW w:w="63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Range and Pasture</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Non-Crop</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Fallow</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Bare-ground</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Sm</w:t>
            </w:r>
            <w:r w:rsidR="000A152B">
              <w:rPr>
                <w:rFonts w:ascii="Times New Roman" w:hAnsi="Times New Roman" w:cs="Times New Roman"/>
                <w:b/>
                <w:color w:val="FFFFFF" w:themeColor="background1"/>
              </w:rPr>
              <w:t>a</w:t>
            </w:r>
            <w:r w:rsidRPr="001933E3">
              <w:rPr>
                <w:rFonts w:ascii="Times New Roman" w:hAnsi="Times New Roman" w:cs="Times New Roman"/>
                <w:b/>
                <w:color w:val="FFFFFF" w:themeColor="background1"/>
              </w:rPr>
              <w:t>ll Grains</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Corn</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Alfalfa</w:t>
            </w:r>
          </w:p>
        </w:tc>
        <w:tc>
          <w:tcPr>
            <w:tcW w:w="360" w:type="dxa"/>
            <w:tcBorders>
              <w:bottom w:val="single" w:sz="18" w:space="0" w:color="auto"/>
            </w:tcBorders>
            <w:shd w:val="clear" w:color="auto" w:fill="404040" w:themeFill="text1" w:themeFillTint="BF"/>
            <w:textDirection w:val="btLr"/>
            <w:vAlign w:val="center"/>
          </w:tcPr>
          <w:p w:rsidR="001933E3" w:rsidRPr="001933E3" w:rsidRDefault="001933E3" w:rsidP="001933E3">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Mint</w:t>
            </w:r>
          </w:p>
        </w:tc>
        <w:tc>
          <w:tcPr>
            <w:tcW w:w="360" w:type="dxa"/>
            <w:tcBorders>
              <w:bottom w:val="single" w:sz="18" w:space="0" w:color="auto"/>
            </w:tcBorders>
            <w:shd w:val="clear" w:color="auto" w:fill="404040" w:themeFill="text1" w:themeFillTint="BF"/>
            <w:textDirection w:val="btLr"/>
            <w:vAlign w:val="center"/>
          </w:tcPr>
          <w:p w:rsidR="001933E3" w:rsidRPr="001933E3" w:rsidRDefault="000A152B" w:rsidP="000A152B">
            <w:pPr>
              <w:ind w:left="113" w:right="113"/>
              <w:rPr>
                <w:rFonts w:ascii="Times New Roman" w:hAnsi="Times New Roman" w:cs="Times New Roman"/>
                <w:b/>
                <w:color w:val="FFFFFF" w:themeColor="background1"/>
              </w:rPr>
            </w:pPr>
            <w:r>
              <w:rPr>
                <w:rFonts w:ascii="Times New Roman" w:hAnsi="Times New Roman" w:cs="Times New Roman"/>
                <w:b/>
                <w:color w:val="FFFFFF" w:themeColor="background1"/>
              </w:rPr>
              <w:t>Potatoes</w:t>
            </w:r>
          </w:p>
        </w:tc>
        <w:tc>
          <w:tcPr>
            <w:tcW w:w="990" w:type="dxa"/>
            <w:tcBorders>
              <w:bottom w:val="single" w:sz="18" w:space="0" w:color="auto"/>
            </w:tcBorders>
            <w:shd w:val="clear" w:color="auto" w:fill="404040" w:themeFill="text1" w:themeFillTint="BF"/>
            <w:textDirection w:val="btLr"/>
            <w:vAlign w:val="center"/>
          </w:tcPr>
          <w:p w:rsidR="001933E3" w:rsidRPr="001933E3" w:rsidRDefault="000A152B" w:rsidP="000A152B">
            <w:pPr>
              <w:ind w:left="134" w:right="113"/>
              <w:rPr>
                <w:rFonts w:ascii="Times New Roman" w:hAnsi="Times New Roman" w:cs="Times New Roman"/>
                <w:b/>
                <w:color w:val="FFFFFF" w:themeColor="background1"/>
              </w:rPr>
            </w:pPr>
            <w:r>
              <w:rPr>
                <w:rFonts w:ascii="Times New Roman" w:hAnsi="Times New Roman" w:cs="Times New Roman"/>
                <w:b/>
                <w:color w:val="FFFFFF" w:themeColor="background1"/>
              </w:rPr>
              <w:t>Selective</w:t>
            </w:r>
          </w:p>
        </w:tc>
        <w:tc>
          <w:tcPr>
            <w:tcW w:w="1170" w:type="dxa"/>
            <w:tcBorders>
              <w:bottom w:val="single" w:sz="18" w:space="0" w:color="auto"/>
            </w:tcBorders>
            <w:shd w:val="clear" w:color="auto" w:fill="404040" w:themeFill="text1" w:themeFillTint="BF"/>
            <w:textDirection w:val="btLr"/>
            <w:vAlign w:val="center"/>
          </w:tcPr>
          <w:p w:rsidR="001933E3" w:rsidRPr="001933E3" w:rsidRDefault="000A152B" w:rsidP="000A152B">
            <w:pPr>
              <w:ind w:left="134" w:right="113"/>
              <w:rPr>
                <w:rFonts w:ascii="Times New Roman" w:hAnsi="Times New Roman" w:cs="Times New Roman"/>
                <w:b/>
                <w:color w:val="FFFFFF" w:themeColor="background1"/>
              </w:rPr>
            </w:pPr>
            <w:r>
              <w:rPr>
                <w:rFonts w:ascii="Times New Roman" w:hAnsi="Times New Roman" w:cs="Times New Roman"/>
                <w:b/>
                <w:color w:val="FFFFFF" w:themeColor="background1"/>
              </w:rPr>
              <w:t>Soil Residual</w:t>
            </w:r>
          </w:p>
        </w:tc>
        <w:tc>
          <w:tcPr>
            <w:tcW w:w="3330" w:type="dxa"/>
            <w:tcBorders>
              <w:bottom w:val="single" w:sz="18" w:space="0" w:color="auto"/>
            </w:tcBorders>
            <w:shd w:val="clear" w:color="auto" w:fill="404040" w:themeFill="text1" w:themeFillTint="BF"/>
            <w:vAlign w:val="bottom"/>
          </w:tcPr>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Default="001933E3" w:rsidP="001933E3">
            <w:pPr>
              <w:jc w:val="center"/>
              <w:rPr>
                <w:rFonts w:ascii="Times New Roman" w:hAnsi="Times New Roman" w:cs="Times New Roman"/>
                <w:b/>
                <w:color w:val="FFFFFF" w:themeColor="background1"/>
              </w:rPr>
            </w:pPr>
          </w:p>
          <w:p w:rsidR="001933E3" w:rsidRPr="001933E3" w:rsidRDefault="001933E3" w:rsidP="001933E3">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Growth</w:t>
            </w:r>
          </w:p>
          <w:p w:rsidR="001933E3" w:rsidRPr="001933E3" w:rsidRDefault="001933E3" w:rsidP="001933E3">
            <w:pPr>
              <w:ind w:left="113" w:right="113"/>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Stage</w:t>
            </w:r>
          </w:p>
        </w:tc>
      </w:tr>
      <w:tr w:rsidR="00531ECE" w:rsidTr="00342E07">
        <w:trPr>
          <w:trHeight w:val="576"/>
        </w:trPr>
        <w:tc>
          <w:tcPr>
            <w:tcW w:w="2268" w:type="dxa"/>
            <w:tcBorders>
              <w:bottom w:val="single" w:sz="18" w:space="0" w:color="auto"/>
            </w:tcBorders>
            <w:shd w:val="clear" w:color="auto" w:fill="BFBFBF" w:themeFill="background1" w:themeFillShade="BF"/>
            <w:vAlign w:val="center"/>
          </w:tcPr>
          <w:p w:rsidR="001933E3" w:rsidRPr="001933E3" w:rsidRDefault="001933E3" w:rsidP="001933E3">
            <w:pPr>
              <w:jc w:val="center"/>
              <w:rPr>
                <w:rFonts w:ascii="Times New Roman" w:hAnsi="Times New Roman" w:cs="Times New Roman"/>
              </w:rPr>
            </w:pPr>
            <w:r w:rsidRPr="001933E3">
              <w:rPr>
                <w:rFonts w:ascii="Times New Roman" w:hAnsi="Times New Roman" w:cs="Times New Roman"/>
              </w:rPr>
              <w:t>2,4-D</w:t>
            </w:r>
          </w:p>
        </w:tc>
        <w:tc>
          <w:tcPr>
            <w:tcW w:w="1800" w:type="dxa"/>
            <w:tcBorders>
              <w:bottom w:val="single" w:sz="18" w:space="0" w:color="auto"/>
            </w:tcBorders>
            <w:shd w:val="clear" w:color="auto" w:fill="BFBFBF" w:themeFill="background1" w:themeFillShade="BF"/>
            <w:vAlign w:val="center"/>
          </w:tcPr>
          <w:p w:rsidR="001933E3" w:rsidRPr="001933E3" w:rsidRDefault="001933E3" w:rsidP="001933E3">
            <w:pPr>
              <w:jc w:val="center"/>
              <w:rPr>
                <w:rFonts w:ascii="Times New Roman" w:hAnsi="Times New Roman" w:cs="Times New Roman"/>
              </w:rPr>
            </w:pPr>
            <w:r w:rsidRPr="001933E3">
              <w:rPr>
                <w:rFonts w:ascii="Times New Roman" w:hAnsi="Times New Roman" w:cs="Times New Roman"/>
              </w:rPr>
              <w:t>Many</w:t>
            </w:r>
          </w:p>
        </w:tc>
        <w:tc>
          <w:tcPr>
            <w:tcW w:w="630" w:type="dxa"/>
            <w:tcBorders>
              <w:bottom w:val="single" w:sz="18" w:space="0" w:color="auto"/>
            </w:tcBorders>
            <w:shd w:val="clear" w:color="auto" w:fill="BFBFBF" w:themeFill="background1" w:themeFillShade="BF"/>
            <w:vAlign w:val="center"/>
          </w:tcPr>
          <w:p w:rsidR="001933E3" w:rsidRPr="001933E3" w:rsidRDefault="00055CAB" w:rsidP="00F3370A">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1933E3" w:rsidRPr="001933E3" w:rsidRDefault="00055CAB" w:rsidP="00BF714F">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1933E3" w:rsidRPr="001933E3" w:rsidRDefault="00055CAB" w:rsidP="00BF714F">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1933E3" w:rsidRPr="001933E3" w:rsidRDefault="00055CAB">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1933E3" w:rsidRPr="001933E3" w:rsidRDefault="00055CAB">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1933E3" w:rsidRPr="001933E3" w:rsidRDefault="00055CAB">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1933E3" w:rsidRPr="001933E3" w:rsidRDefault="00055CAB">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1933E3" w:rsidRPr="001933E3" w:rsidRDefault="001933E3">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1933E3" w:rsidRPr="001933E3" w:rsidRDefault="00055CAB">
            <w:pPr>
              <w:jc w:val="center"/>
              <w:rPr>
                <w:rFonts w:ascii="Times New Roman" w:hAnsi="Times New Roman" w:cs="Times New Roman"/>
              </w:rPr>
            </w:pPr>
            <w:r>
              <w:rPr>
                <w:rFonts w:ascii="Times New Roman" w:hAnsi="Times New Roman" w:cs="Times New Roman"/>
              </w:rPr>
              <w:t>x</w:t>
            </w:r>
          </w:p>
        </w:tc>
        <w:tc>
          <w:tcPr>
            <w:tcW w:w="990" w:type="dxa"/>
            <w:tcBorders>
              <w:bottom w:val="single" w:sz="18" w:space="0" w:color="auto"/>
            </w:tcBorders>
            <w:shd w:val="clear" w:color="auto" w:fill="BFBFBF" w:themeFill="background1" w:themeFillShade="BF"/>
            <w:vAlign w:val="center"/>
          </w:tcPr>
          <w:p w:rsidR="001933E3" w:rsidRPr="001933E3" w:rsidRDefault="001933E3">
            <w:pPr>
              <w:jc w:val="center"/>
              <w:rPr>
                <w:rFonts w:ascii="Times New Roman" w:hAnsi="Times New Roman" w:cs="Times New Roman"/>
              </w:rPr>
            </w:pPr>
            <w:r w:rsidRPr="001933E3">
              <w:rPr>
                <w:rFonts w:ascii="Times New Roman" w:hAnsi="Times New Roman" w:cs="Times New Roman"/>
              </w:rPr>
              <w:t>Yes</w:t>
            </w:r>
          </w:p>
        </w:tc>
        <w:tc>
          <w:tcPr>
            <w:tcW w:w="1170" w:type="dxa"/>
            <w:tcBorders>
              <w:bottom w:val="single" w:sz="18" w:space="0" w:color="auto"/>
            </w:tcBorders>
            <w:shd w:val="clear" w:color="auto" w:fill="BFBFBF" w:themeFill="background1" w:themeFillShade="BF"/>
            <w:vAlign w:val="center"/>
          </w:tcPr>
          <w:p w:rsidR="001933E3" w:rsidRPr="001933E3" w:rsidRDefault="001933E3">
            <w:pPr>
              <w:jc w:val="center"/>
              <w:rPr>
                <w:rFonts w:ascii="Times New Roman" w:hAnsi="Times New Roman" w:cs="Times New Roman"/>
              </w:rPr>
            </w:pPr>
            <w:r w:rsidRPr="001933E3">
              <w:rPr>
                <w:rFonts w:ascii="Times New Roman" w:hAnsi="Times New Roman" w:cs="Times New Roman"/>
              </w:rPr>
              <w:t>No</w:t>
            </w:r>
          </w:p>
        </w:tc>
        <w:tc>
          <w:tcPr>
            <w:tcW w:w="3330" w:type="dxa"/>
            <w:tcBorders>
              <w:bottom w:val="single" w:sz="18" w:space="0" w:color="auto"/>
            </w:tcBorders>
            <w:shd w:val="clear" w:color="auto" w:fill="BFBFBF" w:themeFill="background1" w:themeFillShade="BF"/>
            <w:vAlign w:val="center"/>
          </w:tcPr>
          <w:p w:rsidR="001933E3" w:rsidRPr="001933E3" w:rsidRDefault="0072782A" w:rsidP="00854527">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w:t>
            </w:r>
            <w:r w:rsidR="00854527">
              <w:rPr>
                <w:rFonts w:ascii="Times New Roman" w:hAnsi="Times New Roman" w:cs="Times New Roman"/>
              </w:rPr>
              <w:t xml:space="preserve">at the rosette stage </w:t>
            </w:r>
            <w:r>
              <w:rPr>
                <w:rFonts w:ascii="Times New Roman" w:hAnsi="Times New Roman" w:cs="Times New Roman"/>
              </w:rPr>
              <w:t>Repeated treatments needed</w:t>
            </w:r>
            <w:r w:rsidR="004425A8">
              <w:rPr>
                <w:rFonts w:ascii="Times New Roman" w:hAnsi="Times New Roman" w:cs="Times New Roman"/>
              </w:rPr>
              <w:t xml:space="preserve"> to deplete seedbank</w:t>
            </w:r>
          </w:p>
        </w:tc>
      </w:tr>
      <w:tr w:rsidR="00A524D8" w:rsidTr="00342E07">
        <w:trPr>
          <w:trHeight w:val="576"/>
        </w:trPr>
        <w:tc>
          <w:tcPr>
            <w:tcW w:w="2268" w:type="dxa"/>
            <w:tcBorders>
              <w:bottom w:val="single" w:sz="18" w:space="0" w:color="auto"/>
            </w:tcBorders>
            <w:shd w:val="clear" w:color="auto" w:fill="DDD9C3" w:themeFill="background2" w:themeFillShade="E6"/>
            <w:vAlign w:val="center"/>
          </w:tcPr>
          <w:p w:rsidR="001933E3" w:rsidRPr="001933E3" w:rsidRDefault="007240DB" w:rsidP="001933E3">
            <w:pPr>
              <w:jc w:val="center"/>
              <w:rPr>
                <w:rFonts w:ascii="Times New Roman" w:hAnsi="Times New Roman" w:cs="Times New Roman"/>
              </w:rPr>
            </w:pPr>
            <w:proofErr w:type="spellStart"/>
            <w:r>
              <w:rPr>
                <w:rFonts w:ascii="Times New Roman" w:hAnsi="Times New Roman" w:cs="Times New Roman"/>
              </w:rPr>
              <w:t>Aminopyralid</w:t>
            </w:r>
            <w:proofErr w:type="spellEnd"/>
          </w:p>
        </w:tc>
        <w:tc>
          <w:tcPr>
            <w:tcW w:w="1800" w:type="dxa"/>
            <w:tcBorders>
              <w:bottom w:val="single" w:sz="18" w:space="0" w:color="auto"/>
            </w:tcBorders>
            <w:shd w:val="clear" w:color="auto" w:fill="DDD9C3" w:themeFill="background2" w:themeFillShade="E6"/>
            <w:vAlign w:val="center"/>
          </w:tcPr>
          <w:p w:rsidR="001933E3" w:rsidRPr="001933E3" w:rsidRDefault="007240DB" w:rsidP="00816BA3">
            <w:pPr>
              <w:jc w:val="center"/>
              <w:rPr>
                <w:rFonts w:ascii="Times New Roman" w:hAnsi="Times New Roman" w:cs="Times New Roman"/>
              </w:rPr>
            </w:pPr>
            <w:r>
              <w:rPr>
                <w:rFonts w:ascii="Times New Roman" w:hAnsi="Times New Roman" w:cs="Times New Roman"/>
              </w:rPr>
              <w:t>Milestone</w:t>
            </w:r>
          </w:p>
        </w:tc>
        <w:tc>
          <w:tcPr>
            <w:tcW w:w="630" w:type="dxa"/>
            <w:tcBorders>
              <w:bottom w:val="single" w:sz="18" w:space="0" w:color="auto"/>
            </w:tcBorders>
            <w:shd w:val="clear" w:color="auto" w:fill="DDD9C3" w:themeFill="background2" w:themeFillShade="E6"/>
            <w:vAlign w:val="center"/>
          </w:tcPr>
          <w:p w:rsidR="001933E3" w:rsidRPr="001933E3" w:rsidRDefault="00055CAB" w:rsidP="001933E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1933E3" w:rsidRPr="001933E3" w:rsidRDefault="00055CAB" w:rsidP="00BF714F">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1933E3" w:rsidRPr="001933E3" w:rsidRDefault="001933E3" w:rsidP="00BF714F">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1933E3" w:rsidRPr="001933E3" w:rsidRDefault="001933E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1933E3" w:rsidRPr="001933E3" w:rsidRDefault="001933E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1933E3" w:rsidRPr="001933E3" w:rsidRDefault="001933E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1933E3" w:rsidRPr="001933E3" w:rsidRDefault="001933E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1933E3" w:rsidRPr="001933E3" w:rsidRDefault="001933E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1933E3" w:rsidRPr="001933E3" w:rsidRDefault="001933E3">
            <w:pPr>
              <w:jc w:val="center"/>
              <w:rPr>
                <w:rFonts w:ascii="Times New Roman" w:hAnsi="Times New Roman" w:cs="Times New Roman"/>
              </w:rPr>
            </w:pPr>
          </w:p>
        </w:tc>
        <w:tc>
          <w:tcPr>
            <w:tcW w:w="990" w:type="dxa"/>
            <w:tcBorders>
              <w:bottom w:val="single" w:sz="18" w:space="0" w:color="auto"/>
            </w:tcBorders>
            <w:shd w:val="clear" w:color="auto" w:fill="DDD9C3" w:themeFill="background2" w:themeFillShade="E6"/>
            <w:vAlign w:val="center"/>
          </w:tcPr>
          <w:p w:rsidR="001933E3" w:rsidRPr="001933E3" w:rsidRDefault="00C006E9">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DDD9C3" w:themeFill="background2" w:themeFillShade="E6"/>
            <w:vAlign w:val="center"/>
          </w:tcPr>
          <w:p w:rsidR="001933E3" w:rsidRPr="001933E3" w:rsidRDefault="00C006E9">
            <w:pPr>
              <w:jc w:val="center"/>
              <w:rPr>
                <w:rFonts w:ascii="Times New Roman" w:hAnsi="Times New Roman" w:cs="Times New Roman"/>
              </w:rPr>
            </w:pPr>
            <w:r>
              <w:rPr>
                <w:rFonts w:ascii="Times New Roman" w:hAnsi="Times New Roman" w:cs="Times New Roman"/>
              </w:rPr>
              <w:t>Yes</w:t>
            </w:r>
          </w:p>
        </w:tc>
        <w:tc>
          <w:tcPr>
            <w:tcW w:w="3330" w:type="dxa"/>
            <w:tcBorders>
              <w:bottom w:val="single" w:sz="18" w:space="0" w:color="auto"/>
            </w:tcBorders>
            <w:shd w:val="clear" w:color="auto" w:fill="DDD9C3" w:themeFill="background2" w:themeFillShade="E6"/>
            <w:vAlign w:val="center"/>
          </w:tcPr>
          <w:p w:rsidR="001933E3" w:rsidRPr="001933E3" w:rsidRDefault="0072782A" w:rsidP="004425A8">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w:t>
            </w:r>
            <w:r w:rsidR="004425A8">
              <w:rPr>
                <w:rFonts w:ascii="Times New Roman" w:hAnsi="Times New Roman" w:cs="Times New Roman"/>
              </w:rPr>
              <w:t xml:space="preserve">from rosette and through bolting stage </w:t>
            </w:r>
          </w:p>
        </w:tc>
      </w:tr>
      <w:tr w:rsidR="00A524D8" w:rsidTr="00342E07">
        <w:trPr>
          <w:trHeight w:val="576"/>
        </w:trPr>
        <w:tc>
          <w:tcPr>
            <w:tcW w:w="2268" w:type="dxa"/>
            <w:tcBorders>
              <w:bottom w:val="single" w:sz="18" w:space="0" w:color="auto"/>
            </w:tcBorders>
            <w:shd w:val="clear" w:color="auto" w:fill="BFBFBF" w:themeFill="background1" w:themeFillShade="BF"/>
            <w:vAlign w:val="center"/>
          </w:tcPr>
          <w:p w:rsidR="007240DB" w:rsidRPr="001933E3" w:rsidRDefault="007240DB" w:rsidP="001933E3">
            <w:pPr>
              <w:jc w:val="center"/>
              <w:rPr>
                <w:rFonts w:ascii="Times New Roman" w:hAnsi="Times New Roman" w:cs="Times New Roman"/>
              </w:rPr>
            </w:pPr>
            <w:proofErr w:type="spellStart"/>
            <w:r>
              <w:rPr>
                <w:rFonts w:ascii="Times New Roman" w:hAnsi="Times New Roman" w:cs="Times New Roman"/>
              </w:rPr>
              <w:t>Chlorsulfuron</w:t>
            </w:r>
            <w:proofErr w:type="spellEnd"/>
          </w:p>
        </w:tc>
        <w:tc>
          <w:tcPr>
            <w:tcW w:w="1800" w:type="dxa"/>
            <w:tcBorders>
              <w:bottom w:val="single" w:sz="18" w:space="0" w:color="auto"/>
            </w:tcBorders>
            <w:shd w:val="clear" w:color="auto" w:fill="BFBFBF" w:themeFill="background1" w:themeFillShade="BF"/>
            <w:vAlign w:val="center"/>
          </w:tcPr>
          <w:p w:rsidR="007240DB" w:rsidRPr="001933E3" w:rsidRDefault="007240DB" w:rsidP="001933E3">
            <w:pPr>
              <w:jc w:val="center"/>
              <w:rPr>
                <w:rFonts w:ascii="Times New Roman" w:hAnsi="Times New Roman" w:cs="Times New Roman"/>
              </w:rPr>
            </w:pPr>
            <w:proofErr w:type="spellStart"/>
            <w:r>
              <w:rPr>
                <w:rFonts w:ascii="Times New Roman" w:hAnsi="Times New Roman" w:cs="Times New Roman"/>
              </w:rPr>
              <w:t>Telar</w:t>
            </w:r>
            <w:proofErr w:type="spellEnd"/>
            <w:r>
              <w:rPr>
                <w:rFonts w:ascii="Times New Roman" w:hAnsi="Times New Roman" w:cs="Times New Roman"/>
              </w:rPr>
              <w:t xml:space="preserve"> XP</w:t>
            </w:r>
          </w:p>
        </w:tc>
        <w:tc>
          <w:tcPr>
            <w:tcW w:w="630" w:type="dxa"/>
            <w:tcBorders>
              <w:bottom w:val="single" w:sz="18" w:space="0" w:color="auto"/>
            </w:tcBorders>
            <w:shd w:val="clear" w:color="auto" w:fill="BFBFBF" w:themeFill="background1" w:themeFillShade="BF"/>
            <w:vAlign w:val="center"/>
          </w:tcPr>
          <w:p w:rsidR="007240DB" w:rsidRPr="001933E3" w:rsidRDefault="00055CAB" w:rsidP="001933E3">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7240DB" w:rsidRPr="001933E3" w:rsidRDefault="00055CAB" w:rsidP="00BF714F">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7240DB" w:rsidRPr="001933E3" w:rsidRDefault="007240DB" w:rsidP="00BF714F">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7240DB" w:rsidRPr="001933E3" w:rsidRDefault="007240DB">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7240DB" w:rsidRPr="001933E3" w:rsidRDefault="007240DB">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7240DB" w:rsidRPr="001933E3" w:rsidRDefault="007240DB">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7240DB" w:rsidRPr="001933E3" w:rsidRDefault="007240DB">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7240DB" w:rsidRPr="001933E3" w:rsidRDefault="007240DB">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7240DB" w:rsidRPr="001933E3" w:rsidRDefault="007240DB">
            <w:pPr>
              <w:jc w:val="center"/>
              <w:rPr>
                <w:rFonts w:ascii="Times New Roman" w:hAnsi="Times New Roman" w:cs="Times New Roman"/>
              </w:rPr>
            </w:pPr>
          </w:p>
        </w:tc>
        <w:tc>
          <w:tcPr>
            <w:tcW w:w="990" w:type="dxa"/>
            <w:tcBorders>
              <w:bottom w:val="single" w:sz="18" w:space="0" w:color="auto"/>
            </w:tcBorders>
            <w:shd w:val="clear" w:color="auto" w:fill="BFBFBF" w:themeFill="background1" w:themeFillShade="BF"/>
            <w:vAlign w:val="center"/>
          </w:tcPr>
          <w:p w:rsidR="007240DB" w:rsidRPr="001933E3" w:rsidRDefault="007240DB">
            <w:pPr>
              <w:jc w:val="center"/>
              <w:rPr>
                <w:rFonts w:ascii="Times New Roman" w:hAnsi="Times New Roman" w:cs="Times New Roman"/>
              </w:rPr>
            </w:pPr>
            <w:r w:rsidRPr="001933E3">
              <w:rPr>
                <w:rFonts w:ascii="Times New Roman" w:hAnsi="Times New Roman" w:cs="Times New Roman"/>
              </w:rPr>
              <w:t>Yes</w:t>
            </w:r>
          </w:p>
        </w:tc>
        <w:tc>
          <w:tcPr>
            <w:tcW w:w="1170" w:type="dxa"/>
            <w:tcBorders>
              <w:bottom w:val="single" w:sz="18" w:space="0" w:color="auto"/>
            </w:tcBorders>
            <w:shd w:val="clear" w:color="auto" w:fill="BFBFBF" w:themeFill="background1" w:themeFillShade="BF"/>
            <w:vAlign w:val="center"/>
          </w:tcPr>
          <w:p w:rsidR="007240DB" w:rsidRPr="001933E3" w:rsidRDefault="0036786E" w:rsidP="00CF6CF4">
            <w:pPr>
              <w:jc w:val="center"/>
              <w:rPr>
                <w:rFonts w:ascii="Times New Roman" w:hAnsi="Times New Roman" w:cs="Times New Roman"/>
              </w:rPr>
            </w:pPr>
            <w:r>
              <w:rPr>
                <w:rFonts w:ascii="Times New Roman" w:hAnsi="Times New Roman" w:cs="Times New Roman"/>
              </w:rPr>
              <w:t>Moderate</w:t>
            </w:r>
            <w:r w:rsidR="00CF6CF4">
              <w:rPr>
                <w:rFonts w:ascii="Times New Roman" w:hAnsi="Times New Roman" w:cs="Times New Roman"/>
              </w:rPr>
              <w:t xml:space="preserve"> to long</w:t>
            </w:r>
            <w:r>
              <w:rPr>
                <w:rFonts w:ascii="Times New Roman" w:hAnsi="Times New Roman" w:cs="Times New Roman"/>
              </w:rPr>
              <w:t xml:space="preserve"> </w:t>
            </w:r>
          </w:p>
        </w:tc>
        <w:tc>
          <w:tcPr>
            <w:tcW w:w="3330" w:type="dxa"/>
            <w:tcBorders>
              <w:bottom w:val="single" w:sz="18" w:space="0" w:color="auto"/>
            </w:tcBorders>
            <w:shd w:val="clear" w:color="auto" w:fill="BFBFBF" w:themeFill="background1" w:themeFillShade="BF"/>
            <w:vAlign w:val="center"/>
          </w:tcPr>
          <w:p w:rsidR="007240DB" w:rsidRPr="001933E3" w:rsidRDefault="00CF6CF4" w:rsidP="004425A8">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from </w:t>
            </w:r>
            <w:r w:rsidR="004425A8">
              <w:rPr>
                <w:rFonts w:ascii="Times New Roman" w:hAnsi="Times New Roman" w:cs="Times New Roman"/>
              </w:rPr>
              <w:t xml:space="preserve">rosette through </w:t>
            </w:r>
            <w:r>
              <w:rPr>
                <w:rFonts w:ascii="Times New Roman" w:hAnsi="Times New Roman" w:cs="Times New Roman"/>
              </w:rPr>
              <w:t xml:space="preserve">bolting </w:t>
            </w:r>
          </w:p>
        </w:tc>
      </w:tr>
      <w:tr w:rsidR="00A524D8" w:rsidTr="00342E07">
        <w:trPr>
          <w:trHeight w:val="576"/>
        </w:trPr>
        <w:tc>
          <w:tcPr>
            <w:tcW w:w="2268" w:type="dxa"/>
            <w:tcBorders>
              <w:bottom w:val="single" w:sz="18" w:space="0" w:color="auto"/>
            </w:tcBorders>
            <w:shd w:val="clear" w:color="auto" w:fill="DDD9C3" w:themeFill="background2" w:themeFillShade="E6"/>
            <w:vAlign w:val="center"/>
          </w:tcPr>
          <w:p w:rsidR="007240DB" w:rsidRPr="001933E3" w:rsidRDefault="007240DB" w:rsidP="001933E3">
            <w:pPr>
              <w:jc w:val="center"/>
              <w:rPr>
                <w:rFonts w:ascii="Times New Roman" w:hAnsi="Times New Roman" w:cs="Times New Roman"/>
              </w:rPr>
            </w:pPr>
            <w:proofErr w:type="spellStart"/>
            <w:r>
              <w:rPr>
                <w:rFonts w:ascii="Times New Roman" w:hAnsi="Times New Roman" w:cs="Times New Roman"/>
              </w:rPr>
              <w:t>C</w:t>
            </w:r>
            <w:r w:rsidR="000A152B">
              <w:rPr>
                <w:rFonts w:ascii="Times New Roman" w:hAnsi="Times New Roman" w:cs="Times New Roman"/>
              </w:rPr>
              <w:t>l</w:t>
            </w:r>
            <w:r>
              <w:rPr>
                <w:rFonts w:ascii="Times New Roman" w:hAnsi="Times New Roman" w:cs="Times New Roman"/>
              </w:rPr>
              <w:t>opyralid</w:t>
            </w:r>
            <w:proofErr w:type="spellEnd"/>
          </w:p>
        </w:tc>
        <w:tc>
          <w:tcPr>
            <w:tcW w:w="1800" w:type="dxa"/>
            <w:tcBorders>
              <w:bottom w:val="single" w:sz="18" w:space="0" w:color="auto"/>
            </w:tcBorders>
            <w:shd w:val="clear" w:color="auto" w:fill="DDD9C3" w:themeFill="background2" w:themeFillShade="E6"/>
            <w:vAlign w:val="center"/>
          </w:tcPr>
          <w:p w:rsidR="007240DB" w:rsidRDefault="007240DB" w:rsidP="001933E3">
            <w:pPr>
              <w:jc w:val="center"/>
              <w:rPr>
                <w:rFonts w:ascii="Times New Roman" w:hAnsi="Times New Roman" w:cs="Times New Roman"/>
              </w:rPr>
            </w:pPr>
            <w:r>
              <w:rPr>
                <w:rFonts w:ascii="Times New Roman" w:hAnsi="Times New Roman" w:cs="Times New Roman"/>
              </w:rPr>
              <w:t>Clean Slate</w:t>
            </w:r>
          </w:p>
          <w:p w:rsidR="007240DB" w:rsidRDefault="007240DB" w:rsidP="001933E3">
            <w:pPr>
              <w:jc w:val="center"/>
              <w:rPr>
                <w:rFonts w:ascii="Times New Roman" w:hAnsi="Times New Roman" w:cs="Times New Roman"/>
              </w:rPr>
            </w:pPr>
            <w:r>
              <w:rPr>
                <w:rFonts w:ascii="Times New Roman" w:hAnsi="Times New Roman" w:cs="Times New Roman"/>
              </w:rPr>
              <w:t>Stinger</w:t>
            </w:r>
          </w:p>
          <w:p w:rsidR="007240DB" w:rsidRPr="001933E3" w:rsidRDefault="007240DB" w:rsidP="001933E3">
            <w:pPr>
              <w:jc w:val="center"/>
              <w:rPr>
                <w:rFonts w:ascii="Times New Roman" w:hAnsi="Times New Roman" w:cs="Times New Roman"/>
              </w:rPr>
            </w:pPr>
            <w:proofErr w:type="spellStart"/>
            <w:r>
              <w:rPr>
                <w:rFonts w:ascii="Times New Roman" w:hAnsi="Times New Roman" w:cs="Times New Roman"/>
              </w:rPr>
              <w:t>Transline</w:t>
            </w:r>
            <w:proofErr w:type="spellEnd"/>
          </w:p>
        </w:tc>
        <w:tc>
          <w:tcPr>
            <w:tcW w:w="630" w:type="dxa"/>
            <w:tcBorders>
              <w:bottom w:val="single" w:sz="18" w:space="0" w:color="auto"/>
            </w:tcBorders>
            <w:shd w:val="clear" w:color="auto" w:fill="DDD9C3" w:themeFill="background2" w:themeFillShade="E6"/>
            <w:vAlign w:val="center"/>
          </w:tcPr>
          <w:p w:rsidR="007240DB" w:rsidRPr="001933E3" w:rsidRDefault="00055CAB" w:rsidP="001933E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7240DB" w:rsidRPr="001933E3" w:rsidRDefault="00055CAB" w:rsidP="00BF714F">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7240DB" w:rsidRPr="001933E3" w:rsidRDefault="007240DB" w:rsidP="00BF714F">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7240DB">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2170AB">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7240DB" w:rsidRPr="001933E3" w:rsidRDefault="002170AB">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7240DB" w:rsidRPr="001933E3" w:rsidRDefault="007240DB">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2170AB">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7240DB" w:rsidRPr="001933E3" w:rsidRDefault="007240DB">
            <w:pPr>
              <w:jc w:val="center"/>
              <w:rPr>
                <w:rFonts w:ascii="Times New Roman" w:hAnsi="Times New Roman" w:cs="Times New Roman"/>
              </w:rPr>
            </w:pPr>
          </w:p>
        </w:tc>
        <w:tc>
          <w:tcPr>
            <w:tcW w:w="990" w:type="dxa"/>
            <w:tcBorders>
              <w:bottom w:val="single" w:sz="18" w:space="0" w:color="auto"/>
            </w:tcBorders>
            <w:shd w:val="clear" w:color="auto" w:fill="DDD9C3" w:themeFill="background2" w:themeFillShade="E6"/>
            <w:vAlign w:val="center"/>
          </w:tcPr>
          <w:p w:rsidR="007240DB" w:rsidRPr="001933E3" w:rsidRDefault="00862407">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DDD9C3" w:themeFill="background2" w:themeFillShade="E6"/>
            <w:vAlign w:val="center"/>
          </w:tcPr>
          <w:p w:rsidR="007240DB" w:rsidRPr="001933E3" w:rsidRDefault="00862407">
            <w:pPr>
              <w:jc w:val="center"/>
              <w:rPr>
                <w:rFonts w:ascii="Times New Roman" w:hAnsi="Times New Roman" w:cs="Times New Roman"/>
              </w:rPr>
            </w:pPr>
            <w:r>
              <w:rPr>
                <w:rFonts w:ascii="Times New Roman" w:hAnsi="Times New Roman" w:cs="Times New Roman"/>
              </w:rPr>
              <w:t xml:space="preserve">Moderate </w:t>
            </w:r>
          </w:p>
        </w:tc>
        <w:tc>
          <w:tcPr>
            <w:tcW w:w="3330" w:type="dxa"/>
            <w:tcBorders>
              <w:bottom w:val="single" w:sz="18" w:space="0" w:color="auto"/>
            </w:tcBorders>
            <w:shd w:val="clear" w:color="auto" w:fill="DDD9C3" w:themeFill="background2" w:themeFillShade="E6"/>
            <w:vAlign w:val="center"/>
          </w:tcPr>
          <w:p w:rsidR="007240DB" w:rsidRPr="001933E3" w:rsidRDefault="00CF6CF4" w:rsidP="004425A8">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w:t>
            </w:r>
            <w:r w:rsidR="004425A8">
              <w:rPr>
                <w:rFonts w:ascii="Times New Roman" w:hAnsi="Times New Roman" w:cs="Times New Roman"/>
              </w:rPr>
              <w:t xml:space="preserve">from rosette through bolting </w:t>
            </w:r>
          </w:p>
        </w:tc>
      </w:tr>
      <w:tr w:rsidR="00B551A8" w:rsidTr="00342E07">
        <w:trPr>
          <w:trHeight w:val="576"/>
        </w:trPr>
        <w:tc>
          <w:tcPr>
            <w:tcW w:w="2268" w:type="dxa"/>
            <w:tcBorders>
              <w:bottom w:val="single" w:sz="18" w:space="0" w:color="auto"/>
            </w:tcBorders>
            <w:shd w:val="clear" w:color="auto" w:fill="BFBFBF" w:themeFill="background1" w:themeFillShade="BF"/>
            <w:vAlign w:val="center"/>
          </w:tcPr>
          <w:p w:rsidR="00B551A8" w:rsidRDefault="00B551A8" w:rsidP="00914596">
            <w:pPr>
              <w:jc w:val="center"/>
              <w:rPr>
                <w:rFonts w:ascii="Times New Roman" w:hAnsi="Times New Roman" w:cs="Times New Roman"/>
              </w:rPr>
            </w:pPr>
            <w:proofErr w:type="spellStart"/>
            <w:r>
              <w:rPr>
                <w:rFonts w:ascii="Times New Roman" w:hAnsi="Times New Roman" w:cs="Times New Roman"/>
              </w:rPr>
              <w:t>Dicamba</w:t>
            </w:r>
            <w:proofErr w:type="spellEnd"/>
          </w:p>
        </w:tc>
        <w:tc>
          <w:tcPr>
            <w:tcW w:w="1800" w:type="dxa"/>
            <w:tcBorders>
              <w:bottom w:val="single" w:sz="18" w:space="0" w:color="auto"/>
            </w:tcBorders>
            <w:shd w:val="clear" w:color="auto" w:fill="BFBFBF" w:themeFill="background1" w:themeFillShade="BF"/>
            <w:vAlign w:val="center"/>
          </w:tcPr>
          <w:p w:rsidR="00B551A8" w:rsidRDefault="00B551A8" w:rsidP="00B551A8">
            <w:pPr>
              <w:jc w:val="center"/>
              <w:rPr>
                <w:rFonts w:ascii="Times New Roman" w:hAnsi="Times New Roman" w:cs="Times New Roman"/>
              </w:rPr>
            </w:pPr>
            <w:proofErr w:type="spellStart"/>
            <w:r>
              <w:rPr>
                <w:rFonts w:ascii="Times New Roman" w:hAnsi="Times New Roman" w:cs="Times New Roman"/>
              </w:rPr>
              <w:t>Banvel</w:t>
            </w:r>
            <w:proofErr w:type="spellEnd"/>
            <w:r>
              <w:rPr>
                <w:rFonts w:ascii="Times New Roman" w:hAnsi="Times New Roman" w:cs="Times New Roman"/>
              </w:rPr>
              <w:t>,</w:t>
            </w:r>
            <w:r w:rsidR="00DB30B4">
              <w:rPr>
                <w:rFonts w:ascii="Times New Roman" w:hAnsi="Times New Roman" w:cs="Times New Roman"/>
              </w:rPr>
              <w:t xml:space="preserve"> </w:t>
            </w:r>
            <w:r>
              <w:rPr>
                <w:rFonts w:ascii="Times New Roman" w:hAnsi="Times New Roman" w:cs="Times New Roman"/>
              </w:rPr>
              <w:t>Sterling Blue Herbicide</w:t>
            </w:r>
          </w:p>
        </w:tc>
        <w:tc>
          <w:tcPr>
            <w:tcW w:w="630" w:type="dxa"/>
            <w:tcBorders>
              <w:bottom w:val="single" w:sz="18" w:space="0" w:color="auto"/>
            </w:tcBorders>
            <w:shd w:val="clear" w:color="auto" w:fill="BFBFBF" w:themeFill="background1" w:themeFillShade="BF"/>
            <w:vAlign w:val="center"/>
          </w:tcPr>
          <w:p w:rsidR="00B551A8" w:rsidRPr="001933E3" w:rsidRDefault="00DB30B4" w:rsidP="00914596">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B551A8" w:rsidRDefault="00DB30B4" w:rsidP="00816BA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B551A8" w:rsidRPr="001933E3" w:rsidRDefault="00DB30B4" w:rsidP="00816BA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B551A8" w:rsidRPr="001933E3" w:rsidRDefault="00B551A8" w:rsidP="00816BA3">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B551A8" w:rsidRPr="001933E3" w:rsidRDefault="00DB30B4" w:rsidP="00816BA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B551A8" w:rsidRPr="001933E3" w:rsidRDefault="00DB30B4" w:rsidP="00816BA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B551A8" w:rsidRPr="001933E3" w:rsidRDefault="00B551A8" w:rsidP="00816BA3">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B551A8" w:rsidRPr="001933E3" w:rsidRDefault="00B551A8" w:rsidP="00816BA3">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B551A8" w:rsidRDefault="00B551A8" w:rsidP="00816BA3">
            <w:pPr>
              <w:jc w:val="center"/>
              <w:rPr>
                <w:rFonts w:ascii="Times New Roman" w:hAnsi="Times New Roman" w:cs="Times New Roman"/>
              </w:rPr>
            </w:pPr>
          </w:p>
        </w:tc>
        <w:tc>
          <w:tcPr>
            <w:tcW w:w="990" w:type="dxa"/>
            <w:tcBorders>
              <w:bottom w:val="single" w:sz="18" w:space="0" w:color="auto"/>
            </w:tcBorders>
            <w:shd w:val="clear" w:color="auto" w:fill="BFBFBF" w:themeFill="background1" w:themeFillShade="BF"/>
            <w:vAlign w:val="center"/>
          </w:tcPr>
          <w:p w:rsidR="00B551A8" w:rsidRDefault="00DB30B4" w:rsidP="00816BA3">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BFBFBF" w:themeFill="background1" w:themeFillShade="BF"/>
            <w:vAlign w:val="center"/>
          </w:tcPr>
          <w:p w:rsidR="00B551A8" w:rsidRDefault="00DB30B4" w:rsidP="00816BA3">
            <w:pPr>
              <w:jc w:val="center"/>
              <w:rPr>
                <w:rFonts w:ascii="Times New Roman" w:hAnsi="Times New Roman" w:cs="Times New Roman"/>
              </w:rPr>
            </w:pPr>
            <w:r>
              <w:rPr>
                <w:rFonts w:ascii="Times New Roman" w:hAnsi="Times New Roman" w:cs="Times New Roman"/>
              </w:rPr>
              <w:t>Yes</w:t>
            </w:r>
          </w:p>
        </w:tc>
        <w:tc>
          <w:tcPr>
            <w:tcW w:w="3330" w:type="dxa"/>
            <w:tcBorders>
              <w:bottom w:val="single" w:sz="18" w:space="0" w:color="auto"/>
            </w:tcBorders>
            <w:shd w:val="clear" w:color="auto" w:fill="BFBFBF" w:themeFill="background1" w:themeFillShade="BF"/>
            <w:vAlign w:val="center"/>
          </w:tcPr>
          <w:p w:rsidR="00B551A8" w:rsidRDefault="00DB30B4" w:rsidP="008874A1">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w:t>
            </w:r>
            <w:r w:rsidR="004425A8">
              <w:rPr>
                <w:rFonts w:ascii="Times New Roman" w:hAnsi="Times New Roman" w:cs="Times New Roman"/>
              </w:rPr>
              <w:t>to rosettes</w:t>
            </w:r>
            <w:r w:rsidR="008874A1">
              <w:rPr>
                <w:rFonts w:ascii="Times New Roman" w:hAnsi="Times New Roman" w:cs="Times New Roman"/>
              </w:rPr>
              <w:t>; higher rates to rosettes ≥ 3 inches across or bolting stage</w:t>
            </w:r>
          </w:p>
        </w:tc>
      </w:tr>
      <w:tr w:rsidR="00334119" w:rsidTr="000B527C">
        <w:trPr>
          <w:trHeight w:val="576"/>
        </w:trPr>
        <w:tc>
          <w:tcPr>
            <w:tcW w:w="2268" w:type="dxa"/>
            <w:tcBorders>
              <w:bottom w:val="single" w:sz="18" w:space="0" w:color="auto"/>
            </w:tcBorders>
            <w:shd w:val="clear" w:color="auto" w:fill="DDD9C3" w:themeFill="background2" w:themeFillShade="E6"/>
            <w:vAlign w:val="center"/>
          </w:tcPr>
          <w:p w:rsidR="007240DB" w:rsidRPr="001933E3" w:rsidRDefault="007240DB" w:rsidP="00914596">
            <w:pPr>
              <w:jc w:val="center"/>
              <w:rPr>
                <w:rFonts w:ascii="Times New Roman" w:hAnsi="Times New Roman" w:cs="Times New Roman"/>
              </w:rPr>
            </w:pPr>
            <w:proofErr w:type="spellStart"/>
            <w:r>
              <w:rPr>
                <w:rFonts w:ascii="Times New Roman" w:hAnsi="Times New Roman" w:cs="Times New Roman"/>
              </w:rPr>
              <w:t>Dichlobenil</w:t>
            </w:r>
            <w:proofErr w:type="spellEnd"/>
          </w:p>
        </w:tc>
        <w:tc>
          <w:tcPr>
            <w:tcW w:w="1800" w:type="dxa"/>
            <w:tcBorders>
              <w:bottom w:val="single" w:sz="18" w:space="0" w:color="auto"/>
            </w:tcBorders>
            <w:shd w:val="clear" w:color="auto" w:fill="DDD9C3" w:themeFill="background2" w:themeFillShade="E6"/>
            <w:vAlign w:val="center"/>
          </w:tcPr>
          <w:p w:rsidR="007240DB" w:rsidRDefault="007240DB" w:rsidP="00914596">
            <w:pPr>
              <w:jc w:val="center"/>
              <w:rPr>
                <w:rFonts w:ascii="Times New Roman" w:hAnsi="Times New Roman" w:cs="Times New Roman"/>
              </w:rPr>
            </w:pPr>
            <w:r>
              <w:rPr>
                <w:rFonts w:ascii="Times New Roman" w:hAnsi="Times New Roman" w:cs="Times New Roman"/>
              </w:rPr>
              <w:t>Barrier</w:t>
            </w:r>
          </w:p>
          <w:p w:rsidR="007240DB" w:rsidRPr="001933E3" w:rsidRDefault="007240DB" w:rsidP="00914596">
            <w:pPr>
              <w:jc w:val="center"/>
              <w:rPr>
                <w:rFonts w:ascii="Times New Roman" w:hAnsi="Times New Roman" w:cs="Times New Roman"/>
              </w:rPr>
            </w:pPr>
            <w:proofErr w:type="spellStart"/>
            <w:r>
              <w:rPr>
                <w:rFonts w:ascii="Times New Roman" w:hAnsi="Times New Roman" w:cs="Times New Roman"/>
              </w:rPr>
              <w:t>Casoron</w:t>
            </w:r>
            <w:proofErr w:type="spellEnd"/>
          </w:p>
        </w:tc>
        <w:tc>
          <w:tcPr>
            <w:tcW w:w="630" w:type="dxa"/>
            <w:tcBorders>
              <w:bottom w:val="single" w:sz="18" w:space="0" w:color="auto"/>
            </w:tcBorders>
            <w:shd w:val="clear" w:color="auto" w:fill="DDD9C3" w:themeFill="background2" w:themeFillShade="E6"/>
            <w:vAlign w:val="center"/>
          </w:tcPr>
          <w:p w:rsidR="007240DB" w:rsidRPr="001933E3" w:rsidRDefault="007240DB" w:rsidP="00914596">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055CAB" w:rsidP="00816BA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7240DB" w:rsidRPr="001933E3" w:rsidRDefault="007240DB" w:rsidP="00816BA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7240DB" w:rsidP="00816BA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7240DB" w:rsidP="00816BA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7240DB" w:rsidP="00816BA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7240DB" w:rsidP="00816BA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Pr="001933E3" w:rsidRDefault="007240DB" w:rsidP="00816BA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7240DB" w:rsidRDefault="007240DB" w:rsidP="00816BA3">
            <w:pPr>
              <w:jc w:val="center"/>
              <w:rPr>
                <w:rFonts w:ascii="Times New Roman" w:hAnsi="Times New Roman" w:cs="Times New Roman"/>
              </w:rPr>
            </w:pPr>
          </w:p>
        </w:tc>
        <w:tc>
          <w:tcPr>
            <w:tcW w:w="990" w:type="dxa"/>
            <w:tcBorders>
              <w:bottom w:val="single" w:sz="18" w:space="0" w:color="auto"/>
            </w:tcBorders>
            <w:shd w:val="clear" w:color="auto" w:fill="DDD9C3" w:themeFill="background2" w:themeFillShade="E6"/>
            <w:vAlign w:val="center"/>
          </w:tcPr>
          <w:p w:rsidR="007240DB" w:rsidRPr="001933E3" w:rsidRDefault="004F2B77" w:rsidP="00816BA3">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DDD9C3" w:themeFill="background2" w:themeFillShade="E6"/>
            <w:vAlign w:val="center"/>
          </w:tcPr>
          <w:p w:rsidR="007240DB" w:rsidRPr="001933E3" w:rsidRDefault="007240DB" w:rsidP="00816BA3">
            <w:pPr>
              <w:jc w:val="center"/>
              <w:rPr>
                <w:rFonts w:ascii="Times New Roman" w:hAnsi="Times New Roman" w:cs="Times New Roman"/>
              </w:rPr>
            </w:pPr>
            <w:r>
              <w:rPr>
                <w:rFonts w:ascii="Times New Roman" w:hAnsi="Times New Roman" w:cs="Times New Roman"/>
              </w:rPr>
              <w:t>Yes</w:t>
            </w:r>
          </w:p>
        </w:tc>
        <w:tc>
          <w:tcPr>
            <w:tcW w:w="3330" w:type="dxa"/>
            <w:tcBorders>
              <w:bottom w:val="single" w:sz="18" w:space="0" w:color="auto"/>
            </w:tcBorders>
            <w:shd w:val="clear" w:color="auto" w:fill="DDD9C3" w:themeFill="background2" w:themeFillShade="E6"/>
            <w:vAlign w:val="center"/>
          </w:tcPr>
          <w:p w:rsidR="007240DB" w:rsidRPr="001933E3" w:rsidRDefault="004F2B77" w:rsidP="008874A1">
            <w:pPr>
              <w:jc w:val="center"/>
              <w:rPr>
                <w:rFonts w:ascii="Times New Roman" w:hAnsi="Times New Roman" w:cs="Times New Roman"/>
              </w:rPr>
            </w:pPr>
            <w:proofErr w:type="spellStart"/>
            <w:r>
              <w:rPr>
                <w:rFonts w:ascii="Times New Roman" w:hAnsi="Times New Roman" w:cs="Times New Roman"/>
              </w:rPr>
              <w:t>Pre</w:t>
            </w:r>
            <w:r w:rsidR="008874A1">
              <w:rPr>
                <w:rFonts w:ascii="Times New Roman" w:hAnsi="Times New Roman" w:cs="Times New Roman"/>
              </w:rPr>
              <w:t>germination</w:t>
            </w:r>
            <w:proofErr w:type="spellEnd"/>
            <w:r w:rsidR="008874A1">
              <w:rPr>
                <w:rFonts w:ascii="Times New Roman" w:hAnsi="Times New Roman" w:cs="Times New Roman"/>
              </w:rPr>
              <w:t xml:space="preserve"> </w:t>
            </w:r>
            <w:r>
              <w:rPr>
                <w:rFonts w:ascii="Times New Roman" w:hAnsi="Times New Roman" w:cs="Times New Roman"/>
              </w:rPr>
              <w:t xml:space="preserve">with incorporation into the soil </w:t>
            </w:r>
          </w:p>
        </w:tc>
      </w:tr>
      <w:tr w:rsidR="000B527C" w:rsidTr="000B527C">
        <w:trPr>
          <w:trHeight w:val="576"/>
        </w:trPr>
        <w:tc>
          <w:tcPr>
            <w:tcW w:w="2268" w:type="dxa"/>
            <w:tcBorders>
              <w:bottom w:val="single" w:sz="18" w:space="0" w:color="auto"/>
            </w:tcBorders>
            <w:shd w:val="clear" w:color="auto" w:fill="404040" w:themeFill="text1" w:themeFillTint="BF"/>
            <w:vAlign w:val="bottom"/>
          </w:tcPr>
          <w:p w:rsidR="000B527C" w:rsidRPr="000B527C" w:rsidRDefault="000B527C" w:rsidP="000C641B">
            <w:pPr>
              <w:jc w:val="center"/>
              <w:rPr>
                <w:rFonts w:ascii="Times New Roman" w:hAnsi="Times New Roman" w:cs="Times New Roman"/>
                <w:b/>
                <w:color w:val="FFFFFF" w:themeColor="background1"/>
              </w:rPr>
            </w:pPr>
          </w:p>
          <w:p w:rsidR="000B527C" w:rsidRPr="000B527C" w:rsidRDefault="000B527C" w:rsidP="000C641B">
            <w:pPr>
              <w:jc w:val="center"/>
              <w:rPr>
                <w:rFonts w:ascii="Times New Roman" w:hAnsi="Times New Roman" w:cs="Times New Roman"/>
                <w:b/>
                <w:color w:val="FFFFFF" w:themeColor="background1"/>
              </w:rPr>
            </w:pPr>
          </w:p>
          <w:p w:rsidR="000B527C" w:rsidRPr="000B527C" w:rsidRDefault="000B527C" w:rsidP="000C641B">
            <w:pPr>
              <w:jc w:val="center"/>
              <w:rPr>
                <w:rFonts w:ascii="Times New Roman" w:hAnsi="Times New Roman" w:cs="Times New Roman"/>
                <w:b/>
                <w:color w:val="FFFFFF" w:themeColor="background1"/>
              </w:rPr>
            </w:pPr>
          </w:p>
          <w:p w:rsidR="000B527C" w:rsidRPr="000B527C" w:rsidRDefault="000B527C" w:rsidP="000C641B">
            <w:pPr>
              <w:jc w:val="center"/>
              <w:rPr>
                <w:rFonts w:ascii="Times New Roman" w:hAnsi="Times New Roman" w:cs="Times New Roman"/>
                <w:b/>
                <w:color w:val="FFFFFF" w:themeColor="background1"/>
              </w:rPr>
            </w:pPr>
            <w:r w:rsidRPr="000B527C">
              <w:rPr>
                <w:rFonts w:ascii="Times New Roman" w:hAnsi="Times New Roman" w:cs="Times New Roman"/>
                <w:b/>
                <w:color w:val="FFFFFF" w:themeColor="background1"/>
              </w:rPr>
              <w:t>Active</w:t>
            </w:r>
          </w:p>
          <w:p w:rsidR="000B527C" w:rsidRPr="000B527C" w:rsidRDefault="000B527C" w:rsidP="001933E3">
            <w:pPr>
              <w:jc w:val="center"/>
              <w:rPr>
                <w:rFonts w:ascii="Times New Roman" w:hAnsi="Times New Roman" w:cs="Times New Roman"/>
                <w:color w:val="FFFFFF" w:themeColor="background1"/>
              </w:rPr>
            </w:pPr>
            <w:r w:rsidRPr="000B527C">
              <w:rPr>
                <w:rFonts w:ascii="Times New Roman" w:hAnsi="Times New Roman" w:cs="Times New Roman"/>
                <w:b/>
                <w:color w:val="FFFFFF" w:themeColor="background1"/>
              </w:rPr>
              <w:t>Ingredient</w:t>
            </w:r>
          </w:p>
        </w:tc>
        <w:tc>
          <w:tcPr>
            <w:tcW w:w="1800" w:type="dxa"/>
            <w:tcBorders>
              <w:bottom w:val="single" w:sz="18" w:space="0" w:color="auto"/>
            </w:tcBorders>
            <w:shd w:val="clear" w:color="auto" w:fill="404040" w:themeFill="text1" w:themeFillTint="BF"/>
            <w:vAlign w:val="bottom"/>
          </w:tcPr>
          <w:p w:rsidR="000B527C" w:rsidRPr="000B527C" w:rsidRDefault="000B527C" w:rsidP="000C641B">
            <w:pPr>
              <w:jc w:val="center"/>
              <w:rPr>
                <w:rFonts w:ascii="Times New Roman" w:hAnsi="Times New Roman" w:cs="Times New Roman"/>
                <w:b/>
                <w:color w:val="FFFFFF" w:themeColor="background1"/>
              </w:rPr>
            </w:pPr>
          </w:p>
          <w:p w:rsidR="000B527C" w:rsidRPr="000B527C" w:rsidRDefault="000B527C" w:rsidP="008874A1">
            <w:pPr>
              <w:jc w:val="center"/>
              <w:rPr>
                <w:rFonts w:ascii="Times New Roman" w:hAnsi="Times New Roman" w:cs="Times New Roman"/>
                <w:color w:val="FFFFFF" w:themeColor="background1"/>
              </w:rPr>
            </w:pPr>
            <w:r w:rsidRPr="000B527C">
              <w:rPr>
                <w:rFonts w:ascii="Times New Roman" w:hAnsi="Times New Roman" w:cs="Times New Roman"/>
                <w:b/>
                <w:color w:val="FFFFFF" w:themeColor="background1"/>
              </w:rPr>
              <w:t>Representative Products</w:t>
            </w:r>
          </w:p>
        </w:tc>
        <w:tc>
          <w:tcPr>
            <w:tcW w:w="63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Range and Pasture</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Non-Crop</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Fallow</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Bare-ground</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Small Grains</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Corn</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Alfalfa</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Mint</w:t>
            </w:r>
          </w:p>
        </w:tc>
        <w:tc>
          <w:tcPr>
            <w:tcW w:w="36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Potatoes</w:t>
            </w:r>
          </w:p>
        </w:tc>
        <w:tc>
          <w:tcPr>
            <w:tcW w:w="99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Selective</w:t>
            </w:r>
          </w:p>
        </w:tc>
        <w:tc>
          <w:tcPr>
            <w:tcW w:w="1170" w:type="dxa"/>
            <w:tcBorders>
              <w:bottom w:val="single" w:sz="18" w:space="0" w:color="auto"/>
            </w:tcBorders>
            <w:shd w:val="clear" w:color="auto" w:fill="404040" w:themeFill="text1" w:themeFillTint="BF"/>
            <w:textDirection w:val="btLr"/>
            <w:vAlign w:val="center"/>
          </w:tcPr>
          <w:p w:rsidR="000B527C" w:rsidRPr="000B527C" w:rsidRDefault="000B527C" w:rsidP="000B527C">
            <w:pPr>
              <w:rPr>
                <w:rFonts w:ascii="Times New Roman" w:hAnsi="Times New Roman" w:cs="Times New Roman"/>
                <w:color w:val="FFFFFF" w:themeColor="background1"/>
              </w:rPr>
            </w:pPr>
            <w:r w:rsidRPr="000B527C">
              <w:rPr>
                <w:rFonts w:ascii="Times New Roman" w:hAnsi="Times New Roman" w:cs="Times New Roman"/>
                <w:b/>
                <w:color w:val="FFFFFF" w:themeColor="background1"/>
              </w:rPr>
              <w:t>Soil Residual</w:t>
            </w:r>
          </w:p>
        </w:tc>
        <w:tc>
          <w:tcPr>
            <w:tcW w:w="3330" w:type="dxa"/>
            <w:tcBorders>
              <w:bottom w:val="single" w:sz="18" w:space="0" w:color="auto"/>
            </w:tcBorders>
            <w:shd w:val="clear" w:color="auto" w:fill="404040" w:themeFill="text1" w:themeFillTint="BF"/>
            <w:vAlign w:val="bottom"/>
          </w:tcPr>
          <w:p w:rsidR="000B527C" w:rsidRPr="000B527C" w:rsidRDefault="000B527C" w:rsidP="000C641B">
            <w:pPr>
              <w:jc w:val="center"/>
              <w:rPr>
                <w:rFonts w:ascii="Times New Roman" w:hAnsi="Times New Roman" w:cs="Times New Roman"/>
                <w:b/>
                <w:color w:val="FFFFFF" w:themeColor="background1"/>
              </w:rPr>
            </w:pPr>
          </w:p>
          <w:p w:rsidR="000B527C" w:rsidRPr="000B527C" w:rsidRDefault="000B527C" w:rsidP="000C641B">
            <w:pPr>
              <w:jc w:val="center"/>
              <w:rPr>
                <w:rFonts w:ascii="Times New Roman" w:hAnsi="Times New Roman" w:cs="Times New Roman"/>
                <w:b/>
                <w:color w:val="FFFFFF" w:themeColor="background1"/>
              </w:rPr>
            </w:pPr>
          </w:p>
          <w:p w:rsidR="000B527C" w:rsidRPr="000B527C" w:rsidRDefault="000B527C" w:rsidP="000C641B">
            <w:pPr>
              <w:jc w:val="center"/>
              <w:rPr>
                <w:rFonts w:ascii="Times New Roman" w:hAnsi="Times New Roman" w:cs="Times New Roman"/>
                <w:b/>
                <w:color w:val="FFFFFF" w:themeColor="background1"/>
              </w:rPr>
            </w:pPr>
          </w:p>
          <w:p w:rsidR="000B527C" w:rsidRPr="000B527C" w:rsidRDefault="000B527C" w:rsidP="000C641B">
            <w:pPr>
              <w:jc w:val="center"/>
              <w:rPr>
                <w:rFonts w:ascii="Times New Roman" w:hAnsi="Times New Roman" w:cs="Times New Roman"/>
                <w:b/>
                <w:color w:val="FFFFFF" w:themeColor="background1"/>
              </w:rPr>
            </w:pPr>
            <w:r w:rsidRPr="000B527C">
              <w:rPr>
                <w:rFonts w:ascii="Times New Roman" w:hAnsi="Times New Roman" w:cs="Times New Roman"/>
                <w:b/>
                <w:color w:val="FFFFFF" w:themeColor="background1"/>
              </w:rPr>
              <w:t>Growth</w:t>
            </w:r>
          </w:p>
          <w:p w:rsidR="000B527C" w:rsidRPr="000B527C" w:rsidRDefault="000B527C" w:rsidP="00B55FAD">
            <w:pPr>
              <w:jc w:val="center"/>
              <w:rPr>
                <w:rFonts w:ascii="Times New Roman" w:hAnsi="Times New Roman" w:cs="Times New Roman"/>
                <w:color w:val="FFFFFF" w:themeColor="background1"/>
              </w:rPr>
            </w:pPr>
            <w:r w:rsidRPr="000B527C">
              <w:rPr>
                <w:rFonts w:ascii="Times New Roman" w:hAnsi="Times New Roman" w:cs="Times New Roman"/>
                <w:b/>
                <w:color w:val="FFFFFF" w:themeColor="background1"/>
              </w:rPr>
              <w:t>Stage</w:t>
            </w:r>
          </w:p>
        </w:tc>
      </w:tr>
      <w:tr w:rsidR="000B527C" w:rsidTr="00342E07">
        <w:trPr>
          <w:trHeight w:val="576"/>
        </w:trPr>
        <w:tc>
          <w:tcPr>
            <w:tcW w:w="2268" w:type="dxa"/>
            <w:tcBorders>
              <w:bottom w:val="single" w:sz="18" w:space="0" w:color="auto"/>
            </w:tcBorders>
            <w:shd w:val="clear" w:color="auto" w:fill="BFBFBF" w:themeFill="background1" w:themeFillShade="BF"/>
            <w:vAlign w:val="center"/>
          </w:tcPr>
          <w:p w:rsidR="000B527C" w:rsidRPr="001933E3" w:rsidRDefault="000B527C" w:rsidP="001933E3">
            <w:pPr>
              <w:jc w:val="center"/>
              <w:rPr>
                <w:rFonts w:ascii="Times New Roman" w:hAnsi="Times New Roman" w:cs="Times New Roman"/>
              </w:rPr>
            </w:pPr>
            <w:proofErr w:type="spellStart"/>
            <w:r>
              <w:rPr>
                <w:rFonts w:ascii="Times New Roman" w:hAnsi="Times New Roman" w:cs="Times New Roman"/>
              </w:rPr>
              <w:t>Glufosinate</w:t>
            </w:r>
            <w:proofErr w:type="spellEnd"/>
            <w:r>
              <w:rPr>
                <w:rFonts w:ascii="Times New Roman" w:hAnsi="Times New Roman" w:cs="Times New Roman"/>
              </w:rPr>
              <w:t>-ammonium</w:t>
            </w:r>
          </w:p>
        </w:tc>
        <w:tc>
          <w:tcPr>
            <w:tcW w:w="1800" w:type="dxa"/>
            <w:tcBorders>
              <w:bottom w:val="single" w:sz="18" w:space="0" w:color="auto"/>
            </w:tcBorders>
            <w:shd w:val="clear" w:color="auto" w:fill="BFBFBF" w:themeFill="background1" w:themeFillShade="BF"/>
            <w:vAlign w:val="center"/>
          </w:tcPr>
          <w:p w:rsidR="000B527C" w:rsidRDefault="000B527C" w:rsidP="008874A1">
            <w:pPr>
              <w:jc w:val="center"/>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Ingnite</w:t>
            </w:r>
            <w:proofErr w:type="spellEnd"/>
            <w:r>
              <w:rPr>
                <w:rFonts w:ascii="Times New Roman" w:hAnsi="Times New Roman" w:cs="Times New Roman"/>
              </w:rPr>
              <w:t xml:space="preserve"> 280 SL, Reckon 280 SL, Rely 280</w:t>
            </w:r>
          </w:p>
        </w:tc>
        <w:tc>
          <w:tcPr>
            <w:tcW w:w="630" w:type="dxa"/>
            <w:tcBorders>
              <w:bottom w:val="single" w:sz="18" w:space="0" w:color="auto"/>
            </w:tcBorders>
            <w:shd w:val="clear" w:color="auto" w:fill="BFBFBF" w:themeFill="background1" w:themeFillShade="BF"/>
            <w:vAlign w:val="center"/>
          </w:tcPr>
          <w:p w:rsidR="000B527C" w:rsidRPr="001933E3" w:rsidRDefault="000B527C" w:rsidP="001933E3">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rsidP="00BF714F">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rsidP="00BF714F">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Default="000B527C">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Default="000B527C">
            <w:pPr>
              <w:jc w:val="center"/>
              <w:rPr>
                <w:rFonts w:ascii="Times New Roman" w:hAnsi="Times New Roman" w:cs="Times New Roman"/>
              </w:rPr>
            </w:pPr>
          </w:p>
        </w:tc>
        <w:tc>
          <w:tcPr>
            <w:tcW w:w="99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Pr>
                <w:rFonts w:ascii="Times New Roman" w:hAnsi="Times New Roman" w:cs="Times New Roman"/>
              </w:rPr>
              <w:t>No</w:t>
            </w:r>
          </w:p>
        </w:tc>
        <w:tc>
          <w:tcPr>
            <w:tcW w:w="1170" w:type="dxa"/>
            <w:tcBorders>
              <w:bottom w:val="single" w:sz="18" w:space="0" w:color="auto"/>
            </w:tcBorders>
            <w:shd w:val="clear" w:color="auto" w:fill="BFBFBF" w:themeFill="background1" w:themeFillShade="BF"/>
            <w:vAlign w:val="center"/>
          </w:tcPr>
          <w:p w:rsidR="000B527C" w:rsidRPr="001933E3" w:rsidRDefault="000B527C" w:rsidP="00E83934">
            <w:pPr>
              <w:jc w:val="center"/>
              <w:rPr>
                <w:rFonts w:ascii="Times New Roman" w:hAnsi="Times New Roman" w:cs="Times New Roman"/>
              </w:rPr>
            </w:pPr>
            <w:r>
              <w:rPr>
                <w:rFonts w:ascii="Times New Roman" w:hAnsi="Times New Roman" w:cs="Times New Roman"/>
              </w:rPr>
              <w:t>None to very short</w:t>
            </w:r>
          </w:p>
        </w:tc>
        <w:tc>
          <w:tcPr>
            <w:tcW w:w="3330" w:type="dxa"/>
            <w:tcBorders>
              <w:bottom w:val="single" w:sz="18" w:space="0" w:color="auto"/>
            </w:tcBorders>
            <w:shd w:val="clear" w:color="auto" w:fill="BFBFBF" w:themeFill="background1" w:themeFillShade="BF"/>
            <w:vAlign w:val="center"/>
          </w:tcPr>
          <w:p w:rsidR="000B527C" w:rsidRDefault="000B527C" w:rsidP="00B55FAD">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to actively growing plants; repeat treatments may be necessary to deplete seedbank</w:t>
            </w:r>
          </w:p>
        </w:tc>
      </w:tr>
      <w:tr w:rsidR="000B527C" w:rsidTr="00342E07">
        <w:trPr>
          <w:trHeight w:val="576"/>
        </w:trPr>
        <w:tc>
          <w:tcPr>
            <w:tcW w:w="2268" w:type="dxa"/>
            <w:tcBorders>
              <w:bottom w:val="single" w:sz="18" w:space="0" w:color="auto"/>
            </w:tcBorders>
            <w:shd w:val="clear" w:color="auto" w:fill="DDD9C3" w:themeFill="background2" w:themeFillShade="E6"/>
            <w:vAlign w:val="center"/>
          </w:tcPr>
          <w:p w:rsidR="000B527C" w:rsidRPr="001933E3" w:rsidRDefault="000B527C" w:rsidP="001933E3">
            <w:pPr>
              <w:jc w:val="center"/>
              <w:rPr>
                <w:rFonts w:ascii="Times New Roman" w:hAnsi="Times New Roman" w:cs="Times New Roman"/>
              </w:rPr>
            </w:pPr>
            <w:proofErr w:type="spellStart"/>
            <w:r>
              <w:rPr>
                <w:rFonts w:ascii="Times New Roman" w:hAnsi="Times New Roman" w:cs="Times New Roman"/>
              </w:rPr>
              <w:t>Imazapic</w:t>
            </w:r>
            <w:proofErr w:type="spellEnd"/>
          </w:p>
        </w:tc>
        <w:tc>
          <w:tcPr>
            <w:tcW w:w="1800" w:type="dxa"/>
            <w:tcBorders>
              <w:bottom w:val="single" w:sz="18" w:space="0" w:color="auto"/>
            </w:tcBorders>
            <w:shd w:val="clear" w:color="auto" w:fill="DDD9C3" w:themeFill="background2" w:themeFillShade="E6"/>
            <w:vAlign w:val="center"/>
          </w:tcPr>
          <w:p w:rsidR="000B527C" w:rsidRPr="001933E3" w:rsidRDefault="000B527C" w:rsidP="001933E3">
            <w:pPr>
              <w:jc w:val="center"/>
              <w:rPr>
                <w:rFonts w:ascii="Times New Roman" w:hAnsi="Times New Roman" w:cs="Times New Roman"/>
              </w:rPr>
            </w:pPr>
            <w:r>
              <w:rPr>
                <w:rFonts w:ascii="Times New Roman" w:hAnsi="Times New Roman" w:cs="Times New Roman"/>
              </w:rPr>
              <w:t xml:space="preserve">Plateau, </w:t>
            </w:r>
            <w:proofErr w:type="spellStart"/>
            <w:r>
              <w:rPr>
                <w:rFonts w:ascii="Times New Roman" w:hAnsi="Times New Roman" w:cs="Times New Roman"/>
              </w:rPr>
              <w:t>NuFarm</w:t>
            </w:r>
            <w:proofErr w:type="spellEnd"/>
          </w:p>
        </w:tc>
        <w:tc>
          <w:tcPr>
            <w:tcW w:w="630" w:type="dxa"/>
            <w:tcBorders>
              <w:bottom w:val="single" w:sz="18" w:space="0" w:color="auto"/>
            </w:tcBorders>
            <w:shd w:val="clear" w:color="auto" w:fill="DDD9C3" w:themeFill="background2" w:themeFillShade="E6"/>
            <w:vAlign w:val="center"/>
          </w:tcPr>
          <w:p w:rsidR="000B527C" w:rsidRDefault="000B527C" w:rsidP="0051645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rsidP="00BF714F">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rsidP="00BF714F">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99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Yes</w:t>
            </w:r>
          </w:p>
        </w:tc>
        <w:tc>
          <w:tcPr>
            <w:tcW w:w="3330" w:type="dxa"/>
            <w:tcBorders>
              <w:bottom w:val="single" w:sz="18" w:space="0" w:color="auto"/>
            </w:tcBorders>
            <w:shd w:val="clear" w:color="auto" w:fill="DDD9C3" w:themeFill="background2" w:themeFillShade="E6"/>
            <w:vAlign w:val="center"/>
          </w:tcPr>
          <w:p w:rsidR="000B527C" w:rsidRDefault="000B527C" w:rsidP="00B55FAD">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to young actively growing weeds</w:t>
            </w:r>
          </w:p>
        </w:tc>
      </w:tr>
      <w:tr w:rsidR="000B527C" w:rsidTr="00342E07">
        <w:trPr>
          <w:trHeight w:val="576"/>
        </w:trPr>
        <w:tc>
          <w:tcPr>
            <w:tcW w:w="2268" w:type="dxa"/>
            <w:tcBorders>
              <w:bottom w:val="single" w:sz="18" w:space="0" w:color="auto"/>
            </w:tcBorders>
            <w:shd w:val="clear" w:color="auto" w:fill="BFBFBF" w:themeFill="background1" w:themeFillShade="BF"/>
            <w:vAlign w:val="center"/>
          </w:tcPr>
          <w:p w:rsidR="000B527C" w:rsidRPr="001933E3" w:rsidRDefault="000B527C" w:rsidP="001933E3">
            <w:pPr>
              <w:jc w:val="center"/>
              <w:rPr>
                <w:rFonts w:ascii="Times New Roman" w:hAnsi="Times New Roman" w:cs="Times New Roman"/>
              </w:rPr>
            </w:pPr>
            <w:proofErr w:type="spellStart"/>
            <w:r w:rsidRPr="001933E3">
              <w:rPr>
                <w:rFonts w:ascii="Times New Roman" w:hAnsi="Times New Roman" w:cs="Times New Roman"/>
              </w:rPr>
              <w:t>Imazapyr</w:t>
            </w:r>
            <w:proofErr w:type="spellEnd"/>
          </w:p>
        </w:tc>
        <w:tc>
          <w:tcPr>
            <w:tcW w:w="1800" w:type="dxa"/>
            <w:tcBorders>
              <w:bottom w:val="single" w:sz="18" w:space="0" w:color="auto"/>
            </w:tcBorders>
            <w:shd w:val="clear" w:color="auto" w:fill="BFBFBF" w:themeFill="background1" w:themeFillShade="BF"/>
            <w:vAlign w:val="center"/>
          </w:tcPr>
          <w:p w:rsidR="000B527C" w:rsidRPr="001933E3" w:rsidRDefault="000B527C" w:rsidP="001933E3">
            <w:pPr>
              <w:jc w:val="center"/>
              <w:rPr>
                <w:rFonts w:ascii="Times New Roman" w:hAnsi="Times New Roman" w:cs="Times New Roman"/>
              </w:rPr>
            </w:pPr>
            <w:r w:rsidRPr="001933E3">
              <w:rPr>
                <w:rFonts w:ascii="Times New Roman" w:hAnsi="Times New Roman" w:cs="Times New Roman"/>
              </w:rPr>
              <w:t>Arsenal, Habitat</w:t>
            </w:r>
            <w:r>
              <w:rPr>
                <w:rFonts w:ascii="Times New Roman" w:hAnsi="Times New Roman" w:cs="Times New Roman"/>
              </w:rPr>
              <w:t>, Polaris</w:t>
            </w:r>
          </w:p>
        </w:tc>
        <w:tc>
          <w:tcPr>
            <w:tcW w:w="630" w:type="dxa"/>
            <w:tcBorders>
              <w:bottom w:val="single" w:sz="18" w:space="0" w:color="auto"/>
            </w:tcBorders>
            <w:shd w:val="clear" w:color="auto" w:fill="BFBFBF" w:themeFill="background1" w:themeFillShade="BF"/>
            <w:vAlign w:val="center"/>
          </w:tcPr>
          <w:p w:rsidR="000B527C" w:rsidRPr="001933E3" w:rsidRDefault="000B527C" w:rsidP="0051645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rsidP="00BF714F">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rsidP="00BF714F">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99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No</w:t>
            </w:r>
          </w:p>
        </w:tc>
        <w:tc>
          <w:tcPr>
            <w:tcW w:w="117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Yes</w:t>
            </w:r>
          </w:p>
        </w:tc>
        <w:tc>
          <w:tcPr>
            <w:tcW w:w="3330" w:type="dxa"/>
            <w:tcBorders>
              <w:bottom w:val="single" w:sz="18" w:space="0" w:color="auto"/>
            </w:tcBorders>
            <w:shd w:val="clear" w:color="auto" w:fill="BFBFBF" w:themeFill="background1" w:themeFillShade="BF"/>
            <w:vAlign w:val="center"/>
          </w:tcPr>
          <w:p w:rsidR="000B527C" w:rsidRPr="001933E3" w:rsidRDefault="000B527C" w:rsidP="00B55FAD">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to actively growing weeds, before flowering. Best used as a spot treatment</w:t>
            </w:r>
          </w:p>
        </w:tc>
      </w:tr>
      <w:tr w:rsidR="000B527C" w:rsidTr="00342E07">
        <w:trPr>
          <w:trHeight w:val="576"/>
        </w:trPr>
        <w:tc>
          <w:tcPr>
            <w:tcW w:w="2268" w:type="dxa"/>
            <w:tcBorders>
              <w:bottom w:val="single" w:sz="18" w:space="0" w:color="auto"/>
            </w:tcBorders>
            <w:shd w:val="clear" w:color="auto" w:fill="DDD9C3" w:themeFill="background2" w:themeFillShade="E6"/>
            <w:vAlign w:val="center"/>
          </w:tcPr>
          <w:p w:rsidR="000B527C" w:rsidRDefault="000B527C" w:rsidP="001933E3">
            <w:pPr>
              <w:jc w:val="center"/>
              <w:rPr>
                <w:rFonts w:ascii="Times New Roman" w:hAnsi="Times New Roman" w:cs="Times New Roman"/>
              </w:rPr>
            </w:pPr>
            <w:r>
              <w:rPr>
                <w:rFonts w:ascii="Times New Roman" w:hAnsi="Times New Roman" w:cs="Times New Roman"/>
              </w:rPr>
              <w:t>MCPA Dimethylamine salt or 2-ethylhexyl ester</w:t>
            </w:r>
          </w:p>
        </w:tc>
        <w:tc>
          <w:tcPr>
            <w:tcW w:w="1800" w:type="dxa"/>
            <w:tcBorders>
              <w:bottom w:val="single" w:sz="18" w:space="0" w:color="auto"/>
            </w:tcBorders>
            <w:shd w:val="clear" w:color="auto" w:fill="DDD9C3" w:themeFill="background2" w:themeFillShade="E6"/>
            <w:vAlign w:val="center"/>
          </w:tcPr>
          <w:p w:rsidR="000B527C" w:rsidRDefault="000B527C" w:rsidP="00816BA3">
            <w:pPr>
              <w:jc w:val="center"/>
              <w:rPr>
                <w:rFonts w:ascii="Times New Roman" w:hAnsi="Times New Roman" w:cs="Times New Roman"/>
              </w:rPr>
            </w:pPr>
            <w:r>
              <w:rPr>
                <w:rFonts w:ascii="Times New Roman" w:hAnsi="Times New Roman" w:cs="Times New Roman"/>
              </w:rPr>
              <w:t>MCPA</w:t>
            </w:r>
          </w:p>
          <w:p w:rsidR="000B527C" w:rsidRDefault="000B527C" w:rsidP="00816BA3">
            <w:pPr>
              <w:jc w:val="center"/>
              <w:rPr>
                <w:rFonts w:ascii="Times New Roman" w:hAnsi="Times New Roman" w:cs="Times New Roman"/>
              </w:rPr>
            </w:pPr>
            <w:proofErr w:type="spellStart"/>
            <w:r>
              <w:rPr>
                <w:rFonts w:ascii="Times New Roman" w:hAnsi="Times New Roman" w:cs="Times New Roman"/>
              </w:rPr>
              <w:t>Rhomene</w:t>
            </w:r>
            <w:proofErr w:type="spellEnd"/>
            <w:r>
              <w:rPr>
                <w:rFonts w:ascii="Times New Roman" w:hAnsi="Times New Roman" w:cs="Times New Roman"/>
              </w:rPr>
              <w:t xml:space="preserve"> MCPA</w:t>
            </w:r>
          </w:p>
          <w:p w:rsidR="000B527C" w:rsidRDefault="000B527C" w:rsidP="00816BA3">
            <w:pPr>
              <w:jc w:val="center"/>
              <w:rPr>
                <w:rFonts w:ascii="Times New Roman" w:hAnsi="Times New Roman" w:cs="Times New Roman"/>
              </w:rPr>
            </w:pPr>
            <w:r>
              <w:rPr>
                <w:rFonts w:ascii="Times New Roman" w:hAnsi="Times New Roman" w:cs="Times New Roman"/>
              </w:rPr>
              <w:t>Shredder MCPA</w:t>
            </w:r>
          </w:p>
        </w:tc>
        <w:tc>
          <w:tcPr>
            <w:tcW w:w="630" w:type="dxa"/>
            <w:tcBorders>
              <w:bottom w:val="single" w:sz="18" w:space="0" w:color="auto"/>
            </w:tcBorders>
            <w:shd w:val="clear" w:color="auto" w:fill="DDD9C3" w:themeFill="background2" w:themeFillShade="E6"/>
            <w:vAlign w:val="center"/>
          </w:tcPr>
          <w:p w:rsidR="000B527C" w:rsidRPr="001933E3" w:rsidRDefault="000B527C" w:rsidP="0051645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rsidP="0051645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99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DDD9C3" w:themeFill="background2" w:themeFillShade="E6"/>
            <w:vAlign w:val="center"/>
          </w:tcPr>
          <w:p w:rsidR="000B527C" w:rsidRDefault="000B527C" w:rsidP="00D15D18">
            <w:pPr>
              <w:jc w:val="center"/>
              <w:rPr>
                <w:rFonts w:ascii="Times New Roman" w:hAnsi="Times New Roman" w:cs="Times New Roman"/>
              </w:rPr>
            </w:pPr>
            <w:r>
              <w:rPr>
                <w:rFonts w:ascii="Times New Roman" w:hAnsi="Times New Roman" w:cs="Times New Roman"/>
              </w:rPr>
              <w:t>Up to 6 months in dry soils</w:t>
            </w:r>
          </w:p>
        </w:tc>
        <w:tc>
          <w:tcPr>
            <w:tcW w:w="3330" w:type="dxa"/>
            <w:tcBorders>
              <w:bottom w:val="single" w:sz="18" w:space="0" w:color="auto"/>
            </w:tcBorders>
            <w:shd w:val="clear" w:color="auto" w:fill="DDD9C3" w:themeFill="background2" w:themeFillShade="E6"/>
            <w:vAlign w:val="center"/>
          </w:tcPr>
          <w:p w:rsidR="000B527C" w:rsidRDefault="000B527C" w:rsidP="00256D76">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to small weeds Repeated treatments often necessary to deplete seedbank</w:t>
            </w:r>
          </w:p>
        </w:tc>
      </w:tr>
      <w:tr w:rsidR="000B527C" w:rsidTr="00342E07">
        <w:trPr>
          <w:trHeight w:val="576"/>
        </w:trPr>
        <w:tc>
          <w:tcPr>
            <w:tcW w:w="2268" w:type="dxa"/>
            <w:tcBorders>
              <w:bottom w:val="single" w:sz="18" w:space="0" w:color="auto"/>
            </w:tcBorders>
            <w:shd w:val="clear" w:color="auto" w:fill="BFBFBF" w:themeFill="background1" w:themeFillShade="BF"/>
            <w:vAlign w:val="center"/>
          </w:tcPr>
          <w:p w:rsidR="000B527C" w:rsidRPr="001933E3" w:rsidRDefault="000B527C" w:rsidP="001933E3">
            <w:pPr>
              <w:jc w:val="center"/>
              <w:rPr>
                <w:rFonts w:ascii="Times New Roman" w:hAnsi="Times New Roman" w:cs="Times New Roman"/>
              </w:rPr>
            </w:pPr>
            <w:proofErr w:type="spellStart"/>
            <w:r w:rsidRPr="001933E3">
              <w:rPr>
                <w:rFonts w:ascii="Times New Roman" w:hAnsi="Times New Roman" w:cs="Times New Roman"/>
              </w:rPr>
              <w:t>Metsulfuron</w:t>
            </w:r>
            <w:proofErr w:type="spellEnd"/>
            <w:r>
              <w:rPr>
                <w:rFonts w:ascii="Times New Roman" w:hAnsi="Times New Roman" w:cs="Times New Roman"/>
              </w:rPr>
              <w:t>-</w:t>
            </w:r>
            <w:r w:rsidRPr="001933E3">
              <w:rPr>
                <w:rFonts w:ascii="Times New Roman" w:hAnsi="Times New Roman" w:cs="Times New Roman"/>
              </w:rPr>
              <w:t xml:space="preserve"> methyl</w:t>
            </w:r>
            <w:r>
              <w:rPr>
                <w:rFonts w:ascii="Times New Roman" w:hAnsi="Times New Roman" w:cs="Times New Roman"/>
              </w:rPr>
              <w:t>*</w:t>
            </w:r>
          </w:p>
        </w:tc>
        <w:tc>
          <w:tcPr>
            <w:tcW w:w="1800" w:type="dxa"/>
            <w:tcBorders>
              <w:bottom w:val="single" w:sz="18" w:space="0" w:color="auto"/>
            </w:tcBorders>
            <w:shd w:val="clear" w:color="auto" w:fill="BFBFBF" w:themeFill="background1" w:themeFillShade="BF"/>
            <w:vAlign w:val="center"/>
          </w:tcPr>
          <w:p w:rsidR="000B527C" w:rsidRPr="001933E3" w:rsidRDefault="000B527C" w:rsidP="00816BA3">
            <w:pPr>
              <w:jc w:val="center"/>
              <w:rPr>
                <w:rFonts w:ascii="Times New Roman" w:hAnsi="Times New Roman" w:cs="Times New Roman"/>
              </w:rPr>
            </w:pPr>
            <w:r>
              <w:rPr>
                <w:rFonts w:ascii="Times New Roman" w:hAnsi="Times New Roman" w:cs="Times New Roman"/>
              </w:rPr>
              <w:t xml:space="preserve">Ally, </w:t>
            </w:r>
            <w:r w:rsidRPr="001933E3">
              <w:rPr>
                <w:rFonts w:ascii="Times New Roman" w:hAnsi="Times New Roman" w:cs="Times New Roman"/>
              </w:rPr>
              <w:t>Escort</w:t>
            </w:r>
            <w:r>
              <w:rPr>
                <w:rFonts w:ascii="Times New Roman" w:hAnsi="Times New Roman" w:cs="Times New Roman"/>
              </w:rPr>
              <w:t>,</w:t>
            </w:r>
            <w:r w:rsidRPr="001933E3">
              <w:rPr>
                <w:rFonts w:ascii="Times New Roman" w:hAnsi="Times New Roman" w:cs="Times New Roman"/>
              </w:rPr>
              <w:t xml:space="preserve"> Patriot </w:t>
            </w:r>
          </w:p>
        </w:tc>
        <w:tc>
          <w:tcPr>
            <w:tcW w:w="630" w:type="dxa"/>
            <w:tcBorders>
              <w:bottom w:val="single" w:sz="18" w:space="0" w:color="auto"/>
            </w:tcBorders>
            <w:shd w:val="clear" w:color="auto" w:fill="BFBFBF" w:themeFill="background1" w:themeFillShade="BF"/>
            <w:vAlign w:val="center"/>
          </w:tcPr>
          <w:p w:rsidR="000B527C" w:rsidRPr="001933E3" w:rsidRDefault="000B527C" w:rsidP="00516453">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rsidP="00516453">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99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Yes</w:t>
            </w:r>
          </w:p>
        </w:tc>
        <w:tc>
          <w:tcPr>
            <w:tcW w:w="1170" w:type="dxa"/>
            <w:tcBorders>
              <w:bottom w:val="single" w:sz="18" w:space="0" w:color="auto"/>
            </w:tcBorders>
            <w:shd w:val="clear" w:color="auto" w:fill="BFBFBF" w:themeFill="background1" w:themeFillShade="BF"/>
            <w:vAlign w:val="center"/>
          </w:tcPr>
          <w:p w:rsidR="000B527C" w:rsidRPr="001933E3" w:rsidRDefault="000B527C" w:rsidP="00342E07">
            <w:pPr>
              <w:jc w:val="center"/>
              <w:rPr>
                <w:rFonts w:ascii="Times New Roman" w:hAnsi="Times New Roman" w:cs="Times New Roman"/>
              </w:rPr>
            </w:pPr>
            <w:r>
              <w:rPr>
                <w:rFonts w:ascii="Times New Roman" w:hAnsi="Times New Roman" w:cs="Times New Roman"/>
              </w:rPr>
              <w:t>Moderate to long</w:t>
            </w:r>
          </w:p>
        </w:tc>
        <w:tc>
          <w:tcPr>
            <w:tcW w:w="3330" w:type="dxa"/>
            <w:tcBorders>
              <w:bottom w:val="single" w:sz="18" w:space="0" w:color="auto"/>
            </w:tcBorders>
            <w:shd w:val="clear" w:color="auto" w:fill="BFBFBF" w:themeFill="background1" w:themeFillShade="BF"/>
            <w:vAlign w:val="center"/>
          </w:tcPr>
          <w:p w:rsidR="000B527C" w:rsidRPr="001933E3" w:rsidRDefault="000B527C" w:rsidP="00256D76">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from rosette through bolting (before flowering) </w:t>
            </w:r>
          </w:p>
        </w:tc>
      </w:tr>
      <w:tr w:rsidR="000B527C" w:rsidTr="00342E07">
        <w:trPr>
          <w:trHeight w:val="576"/>
        </w:trPr>
        <w:tc>
          <w:tcPr>
            <w:tcW w:w="2268" w:type="dxa"/>
            <w:tcBorders>
              <w:bottom w:val="single" w:sz="18" w:space="0" w:color="auto"/>
            </w:tcBorders>
            <w:shd w:val="clear" w:color="auto" w:fill="DDD9C3" w:themeFill="background2" w:themeFillShade="E6"/>
            <w:vAlign w:val="center"/>
          </w:tcPr>
          <w:p w:rsidR="000B527C" w:rsidRPr="001933E3" w:rsidRDefault="000B527C" w:rsidP="001933E3">
            <w:pPr>
              <w:jc w:val="center"/>
              <w:rPr>
                <w:rFonts w:ascii="Times New Roman" w:hAnsi="Times New Roman" w:cs="Times New Roman"/>
              </w:rPr>
            </w:pPr>
            <w:proofErr w:type="spellStart"/>
            <w:r>
              <w:rPr>
                <w:rFonts w:ascii="Times New Roman" w:hAnsi="Times New Roman" w:cs="Times New Roman"/>
              </w:rPr>
              <w:t>Oxyfluorfen</w:t>
            </w:r>
            <w:proofErr w:type="spellEnd"/>
          </w:p>
        </w:tc>
        <w:tc>
          <w:tcPr>
            <w:tcW w:w="1800" w:type="dxa"/>
            <w:tcBorders>
              <w:bottom w:val="single" w:sz="18" w:space="0" w:color="auto"/>
            </w:tcBorders>
            <w:shd w:val="clear" w:color="auto" w:fill="DDD9C3" w:themeFill="background2" w:themeFillShade="E6"/>
            <w:vAlign w:val="center"/>
          </w:tcPr>
          <w:p w:rsidR="000B527C" w:rsidRPr="001933E3" w:rsidRDefault="000B527C" w:rsidP="00FB6403">
            <w:pPr>
              <w:jc w:val="center"/>
              <w:rPr>
                <w:rFonts w:ascii="Times New Roman" w:hAnsi="Times New Roman" w:cs="Times New Roman"/>
              </w:rPr>
            </w:pPr>
            <w:r>
              <w:rPr>
                <w:rFonts w:ascii="Times New Roman" w:hAnsi="Times New Roman" w:cs="Times New Roman"/>
              </w:rPr>
              <w:t xml:space="preserve">Collide, Goal, </w:t>
            </w:r>
            <w:proofErr w:type="spellStart"/>
            <w:r>
              <w:rPr>
                <w:rFonts w:ascii="Times New Roman" w:hAnsi="Times New Roman" w:cs="Times New Roman"/>
              </w:rPr>
              <w:t>Galigan</w:t>
            </w:r>
            <w:proofErr w:type="spellEnd"/>
            <w:r>
              <w:rPr>
                <w:rFonts w:ascii="Times New Roman" w:hAnsi="Times New Roman" w:cs="Times New Roman"/>
              </w:rPr>
              <w:t xml:space="preserve"> H2O, Goaltender</w:t>
            </w:r>
          </w:p>
        </w:tc>
        <w:tc>
          <w:tcPr>
            <w:tcW w:w="630" w:type="dxa"/>
            <w:tcBorders>
              <w:bottom w:val="single" w:sz="18" w:space="0" w:color="auto"/>
            </w:tcBorders>
            <w:shd w:val="clear" w:color="auto" w:fill="DDD9C3" w:themeFill="background2" w:themeFillShade="E6"/>
            <w:vAlign w:val="center"/>
          </w:tcPr>
          <w:p w:rsidR="000B527C" w:rsidRPr="001933E3" w:rsidRDefault="000B527C" w:rsidP="00516453">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rsidP="0051645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99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Yes</w:t>
            </w:r>
          </w:p>
        </w:tc>
        <w:tc>
          <w:tcPr>
            <w:tcW w:w="3330" w:type="dxa"/>
            <w:tcBorders>
              <w:bottom w:val="single" w:sz="18" w:space="0" w:color="auto"/>
            </w:tcBorders>
            <w:shd w:val="clear" w:color="auto" w:fill="DDD9C3" w:themeFill="background2" w:themeFillShade="E6"/>
            <w:vAlign w:val="center"/>
          </w:tcPr>
          <w:p w:rsidR="000B527C" w:rsidRDefault="000B527C" w:rsidP="00832106">
            <w:pPr>
              <w:jc w:val="center"/>
              <w:rPr>
                <w:rFonts w:ascii="Times New Roman" w:hAnsi="Times New Roman" w:cs="Times New Roman"/>
              </w:rPr>
            </w:pPr>
            <w:proofErr w:type="spellStart"/>
            <w:r>
              <w:rPr>
                <w:rFonts w:ascii="Times New Roman" w:hAnsi="Times New Roman" w:cs="Times New Roman"/>
              </w:rPr>
              <w:t>Preemergence</w:t>
            </w:r>
            <w:proofErr w:type="spellEnd"/>
            <w:r>
              <w:rPr>
                <w:rFonts w:ascii="Times New Roman" w:hAnsi="Times New Roman" w:cs="Times New Roman"/>
              </w:rPr>
              <w:t xml:space="preserve"> to clean soils that lack crop residue and soil surface remains undisturbed, followed by incorporation with irrigation or rainfall</w:t>
            </w:r>
          </w:p>
        </w:tc>
      </w:tr>
      <w:tr w:rsidR="000B527C" w:rsidTr="00342E07">
        <w:trPr>
          <w:trHeight w:val="576"/>
        </w:trPr>
        <w:tc>
          <w:tcPr>
            <w:tcW w:w="2268" w:type="dxa"/>
            <w:tcBorders>
              <w:bottom w:val="single" w:sz="18" w:space="0" w:color="auto"/>
            </w:tcBorders>
            <w:shd w:val="clear" w:color="auto" w:fill="BFBFBF" w:themeFill="background1" w:themeFillShade="BF"/>
            <w:vAlign w:val="center"/>
          </w:tcPr>
          <w:p w:rsidR="000B527C" w:rsidRPr="001933E3" w:rsidRDefault="000B527C" w:rsidP="001933E3">
            <w:pPr>
              <w:jc w:val="center"/>
              <w:rPr>
                <w:rFonts w:ascii="Times New Roman" w:hAnsi="Times New Roman" w:cs="Times New Roman"/>
              </w:rPr>
            </w:pPr>
            <w:proofErr w:type="spellStart"/>
            <w:r w:rsidRPr="001933E3">
              <w:rPr>
                <w:rFonts w:ascii="Times New Roman" w:hAnsi="Times New Roman" w:cs="Times New Roman"/>
              </w:rPr>
              <w:t>Picloram</w:t>
            </w:r>
            <w:proofErr w:type="spellEnd"/>
          </w:p>
        </w:tc>
        <w:tc>
          <w:tcPr>
            <w:tcW w:w="1800" w:type="dxa"/>
            <w:tcBorders>
              <w:bottom w:val="single" w:sz="18" w:space="0" w:color="auto"/>
            </w:tcBorders>
            <w:shd w:val="clear" w:color="auto" w:fill="BFBFBF" w:themeFill="background1" w:themeFillShade="BF"/>
            <w:vAlign w:val="center"/>
          </w:tcPr>
          <w:p w:rsidR="000B527C" w:rsidRPr="001933E3" w:rsidRDefault="000B527C" w:rsidP="001933E3">
            <w:pPr>
              <w:jc w:val="center"/>
              <w:rPr>
                <w:rFonts w:ascii="Times New Roman" w:hAnsi="Times New Roman" w:cs="Times New Roman"/>
              </w:rPr>
            </w:pPr>
            <w:proofErr w:type="spellStart"/>
            <w:r w:rsidRPr="001933E3">
              <w:rPr>
                <w:rFonts w:ascii="Times New Roman" w:hAnsi="Times New Roman" w:cs="Times New Roman"/>
              </w:rPr>
              <w:t>Tordon</w:t>
            </w:r>
            <w:proofErr w:type="spellEnd"/>
            <w:r w:rsidRPr="001933E3">
              <w:rPr>
                <w:rFonts w:ascii="Times New Roman" w:hAnsi="Times New Roman" w:cs="Times New Roman"/>
              </w:rPr>
              <w:t xml:space="preserve"> 22K</w:t>
            </w:r>
          </w:p>
        </w:tc>
        <w:tc>
          <w:tcPr>
            <w:tcW w:w="630" w:type="dxa"/>
            <w:tcBorders>
              <w:bottom w:val="single" w:sz="18" w:space="0" w:color="auto"/>
            </w:tcBorders>
            <w:shd w:val="clear" w:color="auto" w:fill="BFBFBF" w:themeFill="background1" w:themeFillShade="BF"/>
            <w:vAlign w:val="center"/>
          </w:tcPr>
          <w:p w:rsidR="000B527C" w:rsidRPr="001933E3" w:rsidRDefault="000B527C" w:rsidP="00516453">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rsidP="00516453">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p>
        </w:tc>
        <w:tc>
          <w:tcPr>
            <w:tcW w:w="99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Yes</w:t>
            </w:r>
          </w:p>
        </w:tc>
        <w:tc>
          <w:tcPr>
            <w:tcW w:w="1170" w:type="dxa"/>
            <w:tcBorders>
              <w:bottom w:val="single" w:sz="18" w:space="0" w:color="auto"/>
            </w:tcBorders>
            <w:shd w:val="clear" w:color="auto" w:fill="BFBFBF" w:themeFill="background1" w:themeFillShade="BF"/>
            <w:vAlign w:val="center"/>
          </w:tcPr>
          <w:p w:rsidR="000B527C" w:rsidRPr="001933E3" w:rsidRDefault="000B527C">
            <w:pPr>
              <w:jc w:val="center"/>
              <w:rPr>
                <w:rFonts w:ascii="Times New Roman" w:hAnsi="Times New Roman" w:cs="Times New Roman"/>
              </w:rPr>
            </w:pPr>
            <w:r w:rsidRPr="001933E3">
              <w:rPr>
                <w:rFonts w:ascii="Times New Roman" w:hAnsi="Times New Roman" w:cs="Times New Roman"/>
              </w:rPr>
              <w:t>Yes</w:t>
            </w:r>
          </w:p>
        </w:tc>
        <w:tc>
          <w:tcPr>
            <w:tcW w:w="3330" w:type="dxa"/>
            <w:tcBorders>
              <w:bottom w:val="single" w:sz="18" w:space="0" w:color="auto"/>
            </w:tcBorders>
            <w:shd w:val="clear" w:color="auto" w:fill="BFBFBF" w:themeFill="background1" w:themeFillShade="BF"/>
            <w:vAlign w:val="center"/>
          </w:tcPr>
          <w:p w:rsidR="000B527C" w:rsidRPr="001933E3" w:rsidRDefault="000B527C" w:rsidP="00A24386">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from rosette to bolting but before buds form</w:t>
            </w:r>
          </w:p>
        </w:tc>
      </w:tr>
      <w:tr w:rsidR="000B527C" w:rsidTr="006D6C53">
        <w:trPr>
          <w:trHeight w:val="576"/>
        </w:trPr>
        <w:tc>
          <w:tcPr>
            <w:tcW w:w="2268" w:type="dxa"/>
            <w:tcBorders>
              <w:bottom w:val="single" w:sz="18" w:space="0" w:color="auto"/>
            </w:tcBorders>
            <w:shd w:val="clear" w:color="auto" w:fill="DDD9C3" w:themeFill="background2" w:themeFillShade="E6"/>
            <w:vAlign w:val="center"/>
          </w:tcPr>
          <w:p w:rsidR="000B527C" w:rsidRDefault="000B527C" w:rsidP="001933E3">
            <w:pPr>
              <w:jc w:val="center"/>
              <w:rPr>
                <w:rFonts w:ascii="Times New Roman" w:hAnsi="Times New Roman" w:cs="Times New Roman"/>
              </w:rPr>
            </w:pPr>
            <w:proofErr w:type="spellStart"/>
            <w:r>
              <w:rPr>
                <w:rFonts w:ascii="Times New Roman" w:hAnsi="Times New Roman" w:cs="Times New Roman"/>
              </w:rPr>
              <w:t>Triclopyr</w:t>
            </w:r>
            <w:proofErr w:type="spellEnd"/>
          </w:p>
        </w:tc>
        <w:tc>
          <w:tcPr>
            <w:tcW w:w="1800" w:type="dxa"/>
            <w:tcBorders>
              <w:bottom w:val="single" w:sz="18" w:space="0" w:color="auto"/>
            </w:tcBorders>
            <w:shd w:val="clear" w:color="auto" w:fill="DDD9C3" w:themeFill="background2" w:themeFillShade="E6"/>
            <w:vAlign w:val="center"/>
          </w:tcPr>
          <w:p w:rsidR="000B527C" w:rsidRDefault="000B527C" w:rsidP="00256D76">
            <w:pPr>
              <w:jc w:val="center"/>
              <w:rPr>
                <w:rFonts w:ascii="Times New Roman" w:hAnsi="Times New Roman" w:cs="Times New Roman"/>
              </w:rPr>
            </w:pPr>
            <w:r>
              <w:rPr>
                <w:rFonts w:ascii="Times New Roman" w:hAnsi="Times New Roman" w:cs="Times New Roman"/>
              </w:rPr>
              <w:t xml:space="preserve">Element, </w:t>
            </w:r>
            <w:proofErr w:type="spellStart"/>
            <w:r>
              <w:rPr>
                <w:rFonts w:ascii="Times New Roman" w:hAnsi="Times New Roman" w:cs="Times New Roman"/>
              </w:rPr>
              <w:t>Garlon</w:t>
            </w:r>
            <w:proofErr w:type="spellEnd"/>
            <w:r>
              <w:rPr>
                <w:rFonts w:ascii="Times New Roman" w:hAnsi="Times New Roman" w:cs="Times New Roman"/>
              </w:rPr>
              <w:t>, Relegate, Tahoe</w:t>
            </w:r>
          </w:p>
        </w:tc>
        <w:tc>
          <w:tcPr>
            <w:tcW w:w="630" w:type="dxa"/>
            <w:tcBorders>
              <w:bottom w:val="single" w:sz="18" w:space="0" w:color="auto"/>
            </w:tcBorders>
            <w:shd w:val="clear" w:color="auto" w:fill="DDD9C3" w:themeFill="background2" w:themeFillShade="E6"/>
            <w:vAlign w:val="center"/>
          </w:tcPr>
          <w:p w:rsidR="000B527C" w:rsidRDefault="000B527C" w:rsidP="0051645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rsidP="00516453">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36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p>
        </w:tc>
        <w:tc>
          <w:tcPr>
            <w:tcW w:w="99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Yes</w:t>
            </w:r>
          </w:p>
        </w:tc>
        <w:tc>
          <w:tcPr>
            <w:tcW w:w="1170" w:type="dxa"/>
            <w:tcBorders>
              <w:bottom w:val="single" w:sz="18" w:space="0" w:color="auto"/>
            </w:tcBorders>
            <w:shd w:val="clear" w:color="auto" w:fill="DDD9C3" w:themeFill="background2" w:themeFillShade="E6"/>
            <w:vAlign w:val="center"/>
          </w:tcPr>
          <w:p w:rsidR="000B527C" w:rsidRPr="001933E3" w:rsidRDefault="000B527C">
            <w:pPr>
              <w:jc w:val="center"/>
              <w:rPr>
                <w:rFonts w:ascii="Times New Roman" w:hAnsi="Times New Roman" w:cs="Times New Roman"/>
              </w:rPr>
            </w:pPr>
            <w:r>
              <w:rPr>
                <w:rFonts w:ascii="Times New Roman" w:hAnsi="Times New Roman" w:cs="Times New Roman"/>
              </w:rPr>
              <w:t>Yes</w:t>
            </w:r>
          </w:p>
        </w:tc>
        <w:tc>
          <w:tcPr>
            <w:tcW w:w="3330" w:type="dxa"/>
            <w:tcBorders>
              <w:bottom w:val="single" w:sz="18" w:space="0" w:color="auto"/>
            </w:tcBorders>
            <w:shd w:val="clear" w:color="auto" w:fill="DDD9C3" w:themeFill="background2" w:themeFillShade="E6"/>
            <w:vAlign w:val="center"/>
          </w:tcPr>
          <w:p w:rsidR="000B527C" w:rsidRDefault="000B527C" w:rsidP="00587B63">
            <w:pPr>
              <w:jc w:val="center"/>
              <w:rPr>
                <w:rFonts w:ascii="Times New Roman" w:hAnsi="Times New Roman" w:cs="Times New Roman"/>
              </w:rPr>
            </w:pPr>
            <w:proofErr w:type="spellStart"/>
            <w:r>
              <w:rPr>
                <w:rFonts w:ascii="Times New Roman" w:hAnsi="Times New Roman" w:cs="Times New Roman"/>
              </w:rPr>
              <w:t>Postemergence</w:t>
            </w:r>
            <w:proofErr w:type="spellEnd"/>
            <w:r>
              <w:rPr>
                <w:rFonts w:ascii="Times New Roman" w:hAnsi="Times New Roman" w:cs="Times New Roman"/>
              </w:rPr>
              <w:t xml:space="preserve"> from rosette through early bud stages</w:t>
            </w:r>
          </w:p>
        </w:tc>
      </w:tr>
    </w:tbl>
    <w:p w:rsidR="000D066B" w:rsidRDefault="000D066B"/>
    <w:p w:rsidR="001933E3" w:rsidRDefault="001933E3"/>
    <w:p w:rsidR="000B527C" w:rsidRDefault="000B527C">
      <w:pPr>
        <w:sectPr w:rsidR="000B527C" w:rsidSect="000B527C">
          <w:pgSz w:w="15840" w:h="12240" w:orient="landscape"/>
          <w:pgMar w:top="1440" w:right="1440" w:bottom="1440" w:left="1440" w:header="720" w:footer="720" w:gutter="0"/>
          <w:cols w:space="720"/>
          <w:docGrid w:linePitch="360"/>
        </w:sectPr>
      </w:pPr>
    </w:p>
    <w:p w:rsidR="00435AB1" w:rsidRDefault="00435AB1" w:rsidP="000B527C">
      <w:pPr>
        <w:rPr>
          <w:rFonts w:ascii="Times New Roman" w:hAnsi="Times New Roman" w:cs="Times New Roman"/>
          <w:sz w:val="24"/>
          <w:szCs w:val="24"/>
        </w:rPr>
      </w:pPr>
      <w:proofErr w:type="gramStart"/>
      <w:r>
        <w:rPr>
          <w:rFonts w:ascii="Times New Roman" w:hAnsi="Times New Roman" w:cs="Times New Roman"/>
          <w:sz w:val="24"/>
          <w:szCs w:val="24"/>
        </w:rPr>
        <w:t>for</w:t>
      </w:r>
      <w:proofErr w:type="gramEnd"/>
      <w:r>
        <w:rPr>
          <w:rFonts w:ascii="Times New Roman" w:hAnsi="Times New Roman" w:cs="Times New Roman"/>
          <w:sz w:val="24"/>
          <w:szCs w:val="24"/>
        </w:rPr>
        <w:t xml:space="preserve"> bull thistle to continue rapid growth for at least several weeks after the herbicide is applied. This ensures that the active ingredient is moved (translocated) from the leaf surface to the plant’s growing points that produce the leaves, bolting reproductive stems or flower heads. Death of these buds is critical for killing and controlling the weed. </w:t>
      </w:r>
    </w:p>
    <w:p w:rsidR="00435AB1" w:rsidRDefault="00435AB1" w:rsidP="00435AB1">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For a foliar systemic herbicide treatment to be effective the leaves must be actively photosynthesizing, and photosynthesis requires adequate soil moisture and warm temperatures. The mere presence of green leaves in late summer or early fall does not guarantee the plant is photosynthesizing and moving carbohydrates to the growing points. Herbicide applications to green plants under dry soil conditions, or in a prolonged period of cold temperatures, are less successful than applications when the soil is moist and air temperatures warm. Soil moisture should remain adequate for several weeks after herbicide application to facilitate herbicide movement to all growing points. </w:t>
      </w:r>
    </w:p>
    <w:p w:rsidR="00435AB1" w:rsidRDefault="00435AB1" w:rsidP="00435AB1">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No single active ingredient listed in Table 1 is the best herbicide for all bull thistle infestations. Every infestation has some unique characteristic and herbicide selection should be based on site-specific conditions. Some factors to consider are: 1) do you need an herbicide that is selective and not going to adversely affect the residual desired species that occupy the site; 2) are your short- and mid-term management objectives compatible with a chemical that leaves the soil with a residual amount of the active ingredient; 3) what will bull thistles’ growth stage(s) be when you have the time to fit an herbicide treatment into your overall farming or ranching operation; 4) can you make the commitment to any follow-up treatment that is needed; and 5) consider using active ingredients with different modes of action (i.e., killing mechanism) when chemical treatments will occur for several consecutive years, to reduce the risk of selecting for herbicide resistant biotypes.  </w:t>
      </w:r>
    </w:p>
    <w:p w:rsidR="00435AB1" w:rsidRDefault="00435AB1" w:rsidP="00435AB1">
      <w:pPr>
        <w:spacing w:after="120"/>
        <w:ind w:firstLine="720"/>
        <w:rPr>
          <w:rFonts w:ascii="Times New Roman" w:hAnsi="Times New Roman" w:cs="Times New Roman"/>
          <w:sz w:val="24"/>
          <w:szCs w:val="24"/>
        </w:rPr>
      </w:pPr>
      <w:r>
        <w:rPr>
          <w:rFonts w:ascii="Times New Roman" w:hAnsi="Times New Roman" w:cs="Times New Roman"/>
          <w:sz w:val="24"/>
          <w:szCs w:val="24"/>
        </w:rPr>
        <w:t xml:space="preserve">Any weed control and management program for bull thistle should use an integrated approach that applies two or more methods of weed control. Very seldom does a single approach work long-term. Furthermore, all approaches, except for the purposeful management of an area for bare-ground, must consider how to establish and/or increase the desired species on an infested site. A dense, vigorous stand of desired perennial grasses (or crop species) provides the best opportunity to prevent the rapid large scale establishment of bull thistle. Tall and dense desired vegetation reduces the amount of sunlight that reaches the soil surface and also results in large root systems that acquire most of the available soil moisture. High sunlight and high levels of available soil moisture both facilitate the germination of bull thistle seed and subsequent seedling establishment. </w:t>
      </w:r>
    </w:p>
    <w:p w:rsidR="000B527C" w:rsidRDefault="00435AB1" w:rsidP="00435AB1">
      <w:pPr>
        <w:spacing w:after="120"/>
        <w:ind w:firstLine="720"/>
        <w:rPr>
          <w:rFonts w:ascii="Times New Roman" w:hAnsi="Times New Roman" w:cs="Times New Roman"/>
          <w:sz w:val="24"/>
          <w:szCs w:val="24"/>
        </w:rPr>
      </w:pPr>
      <w:r>
        <w:rPr>
          <w:rFonts w:ascii="Times New Roman" w:hAnsi="Times New Roman" w:cs="Times New Roman"/>
          <w:sz w:val="24"/>
          <w:szCs w:val="24"/>
        </w:rPr>
        <w:t>If your property is susceptible to bull thistle becoming established, periodically scout the area to find the initial (and often few) colonizers, and eliminate them before they produce abundant seed. Early detection of bull thistle and a rapid response to the first few plants that establish provides the best opportunity to prevent large scale establishment and a costly multi-year treatment program.</w:t>
      </w:r>
      <w:r>
        <w:rPr>
          <w:rFonts w:ascii="Times New Roman" w:hAnsi="Times New Roman" w:cs="Times New Roman"/>
          <w:sz w:val="24"/>
          <w:szCs w:val="24"/>
        </w:rPr>
        <w:t xml:space="preserve"> </w:t>
      </w:r>
    </w:p>
    <w:p w:rsidR="00435AB1" w:rsidRDefault="00435AB1" w:rsidP="00435AB1">
      <w:pPr>
        <w:spacing w:after="120"/>
        <w:ind w:firstLine="720"/>
        <w:rPr>
          <w:rFonts w:ascii="Times New Roman" w:hAnsi="Times New Roman" w:cs="Times New Roman"/>
          <w:sz w:val="24"/>
          <w:szCs w:val="24"/>
        </w:rPr>
      </w:pPr>
      <w:r>
        <w:rPr>
          <w:rFonts w:ascii="Times New Roman" w:hAnsi="Times New Roman" w:cs="Times New Roman"/>
          <w:sz w:val="24"/>
          <w:szCs w:val="24"/>
        </w:rPr>
        <w:lastRenderedPageBreak/>
        <w:t xml:space="preserve">An important question of any herbicide treatment is, was I successful? Your level of success cannot be determined until at least the middle of the first growing season after your treatment is applied. The effectiveness of an herbicide treatment on any weed that can develop a seedbank that persists two or more years should not be judged as a complete success until no plants have occurred for the duration of time in which seed can survive in the soil.  </w:t>
      </w:r>
    </w:p>
    <w:p w:rsidR="00435AB1" w:rsidRDefault="00435AB1" w:rsidP="00435AB1">
      <w:pPr>
        <w:spacing w:after="120"/>
        <w:ind w:firstLine="720"/>
        <w:rPr>
          <w:rFonts w:ascii="Times New Roman" w:hAnsi="Times New Roman" w:cs="Times New Roman"/>
          <w:sz w:val="24"/>
          <w:szCs w:val="24"/>
        </w:rPr>
      </w:pPr>
    </w:p>
    <w:p w:rsidR="00435AB1" w:rsidRDefault="00435AB1">
      <w:bookmarkStart w:id="0" w:name="_GoBack"/>
      <w:bookmarkEnd w:id="0"/>
    </w:p>
    <w:sectPr w:rsidR="00435AB1" w:rsidSect="000B527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6396" w:rsidRDefault="00766396" w:rsidP="005222B7">
      <w:pPr>
        <w:spacing w:after="0" w:line="240" w:lineRule="auto"/>
      </w:pPr>
      <w:r>
        <w:separator/>
      </w:r>
    </w:p>
  </w:endnote>
  <w:endnote w:type="continuationSeparator" w:id="0">
    <w:p w:rsidR="00766396" w:rsidRDefault="00766396" w:rsidP="005222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0462379"/>
      <w:docPartObj>
        <w:docPartGallery w:val="Page Numbers (Bottom of Page)"/>
        <w:docPartUnique/>
      </w:docPartObj>
    </w:sdtPr>
    <w:sdtEndPr>
      <w:rPr>
        <w:noProof/>
      </w:rPr>
    </w:sdtEndPr>
    <w:sdtContent>
      <w:p w:rsidR="00953DDA" w:rsidRDefault="00953DDA">
        <w:pPr>
          <w:pStyle w:val="Footer"/>
          <w:jc w:val="right"/>
        </w:pPr>
        <w:r>
          <w:fldChar w:fldCharType="begin"/>
        </w:r>
        <w:r>
          <w:instrText xml:space="preserve"> PAGE   \* MERGEFORMAT </w:instrText>
        </w:r>
        <w:r>
          <w:fldChar w:fldCharType="separate"/>
        </w:r>
        <w:r w:rsidR="00BE7C69">
          <w:rPr>
            <w:noProof/>
          </w:rPr>
          <w:t>8</w:t>
        </w:r>
        <w:r>
          <w:rPr>
            <w:noProof/>
          </w:rPr>
          <w:fldChar w:fldCharType="end"/>
        </w:r>
      </w:p>
    </w:sdtContent>
  </w:sdt>
  <w:p w:rsidR="00953DDA" w:rsidRDefault="00953DD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6396" w:rsidRDefault="00766396" w:rsidP="005222B7">
      <w:pPr>
        <w:spacing w:after="0" w:line="240" w:lineRule="auto"/>
      </w:pPr>
      <w:r>
        <w:separator/>
      </w:r>
    </w:p>
  </w:footnote>
  <w:footnote w:type="continuationSeparator" w:id="0">
    <w:p w:rsidR="00766396" w:rsidRDefault="00766396" w:rsidP="005222B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trackRevisions/>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4C3B"/>
    <w:rsid w:val="00001DE3"/>
    <w:rsid w:val="00016618"/>
    <w:rsid w:val="0002310E"/>
    <w:rsid w:val="00036759"/>
    <w:rsid w:val="00045DF2"/>
    <w:rsid w:val="00052476"/>
    <w:rsid w:val="00053A04"/>
    <w:rsid w:val="00055CAB"/>
    <w:rsid w:val="00056573"/>
    <w:rsid w:val="0006410E"/>
    <w:rsid w:val="0006709B"/>
    <w:rsid w:val="00076D46"/>
    <w:rsid w:val="00080078"/>
    <w:rsid w:val="00083F93"/>
    <w:rsid w:val="000861D9"/>
    <w:rsid w:val="000949AF"/>
    <w:rsid w:val="000A117B"/>
    <w:rsid w:val="000A152B"/>
    <w:rsid w:val="000A4C1B"/>
    <w:rsid w:val="000B527C"/>
    <w:rsid w:val="000B58D1"/>
    <w:rsid w:val="000B7448"/>
    <w:rsid w:val="000D066B"/>
    <w:rsid w:val="000E5708"/>
    <w:rsid w:val="000F3709"/>
    <w:rsid w:val="000F4F05"/>
    <w:rsid w:val="00105E58"/>
    <w:rsid w:val="00106254"/>
    <w:rsid w:val="00140817"/>
    <w:rsid w:val="001425C2"/>
    <w:rsid w:val="00154276"/>
    <w:rsid w:val="001567F7"/>
    <w:rsid w:val="00167DA7"/>
    <w:rsid w:val="0017066A"/>
    <w:rsid w:val="00174544"/>
    <w:rsid w:val="001933E3"/>
    <w:rsid w:val="00193540"/>
    <w:rsid w:val="001A3FEA"/>
    <w:rsid w:val="001A4186"/>
    <w:rsid w:val="001A6A9D"/>
    <w:rsid w:val="001B233C"/>
    <w:rsid w:val="001B2F5D"/>
    <w:rsid w:val="001B605F"/>
    <w:rsid w:val="001C2230"/>
    <w:rsid w:val="001C2D80"/>
    <w:rsid w:val="001C2FF4"/>
    <w:rsid w:val="001C3BA1"/>
    <w:rsid w:val="001C5A98"/>
    <w:rsid w:val="001C5D41"/>
    <w:rsid w:val="001C75A7"/>
    <w:rsid w:val="001D3F0E"/>
    <w:rsid w:val="001D4727"/>
    <w:rsid w:val="001D4ABB"/>
    <w:rsid w:val="001E011D"/>
    <w:rsid w:val="001E19C6"/>
    <w:rsid w:val="001F38BA"/>
    <w:rsid w:val="001F5767"/>
    <w:rsid w:val="001F59F9"/>
    <w:rsid w:val="00204840"/>
    <w:rsid w:val="00206370"/>
    <w:rsid w:val="00211425"/>
    <w:rsid w:val="002170AB"/>
    <w:rsid w:val="00222BB9"/>
    <w:rsid w:val="00244BCA"/>
    <w:rsid w:val="00256D76"/>
    <w:rsid w:val="00270E0A"/>
    <w:rsid w:val="00273AFE"/>
    <w:rsid w:val="00276308"/>
    <w:rsid w:val="002808E4"/>
    <w:rsid w:val="00281C9E"/>
    <w:rsid w:val="0028577C"/>
    <w:rsid w:val="00294033"/>
    <w:rsid w:val="00295215"/>
    <w:rsid w:val="00295630"/>
    <w:rsid w:val="002A5710"/>
    <w:rsid w:val="002B1E91"/>
    <w:rsid w:val="002B6578"/>
    <w:rsid w:val="002C1C67"/>
    <w:rsid w:val="002C2D6A"/>
    <w:rsid w:val="002D072F"/>
    <w:rsid w:val="002D6B95"/>
    <w:rsid w:val="002E3F1D"/>
    <w:rsid w:val="002F36B7"/>
    <w:rsid w:val="002F64F9"/>
    <w:rsid w:val="002F7D33"/>
    <w:rsid w:val="003003F2"/>
    <w:rsid w:val="003010C7"/>
    <w:rsid w:val="0031073F"/>
    <w:rsid w:val="00313BE7"/>
    <w:rsid w:val="0031694A"/>
    <w:rsid w:val="00321ECE"/>
    <w:rsid w:val="00325C58"/>
    <w:rsid w:val="00327044"/>
    <w:rsid w:val="00332AF1"/>
    <w:rsid w:val="00334119"/>
    <w:rsid w:val="00342E07"/>
    <w:rsid w:val="003530D0"/>
    <w:rsid w:val="00355472"/>
    <w:rsid w:val="00356FDB"/>
    <w:rsid w:val="0036786E"/>
    <w:rsid w:val="003809C9"/>
    <w:rsid w:val="00387F43"/>
    <w:rsid w:val="003A00B8"/>
    <w:rsid w:val="003A45E8"/>
    <w:rsid w:val="003B1A2F"/>
    <w:rsid w:val="003B22E5"/>
    <w:rsid w:val="003C21EF"/>
    <w:rsid w:val="003C3A13"/>
    <w:rsid w:val="003C49FA"/>
    <w:rsid w:val="003D13E9"/>
    <w:rsid w:val="003F44D0"/>
    <w:rsid w:val="00405B04"/>
    <w:rsid w:val="004124A7"/>
    <w:rsid w:val="004153CE"/>
    <w:rsid w:val="00421680"/>
    <w:rsid w:val="0043169E"/>
    <w:rsid w:val="00434C19"/>
    <w:rsid w:val="00435AB1"/>
    <w:rsid w:val="00435E23"/>
    <w:rsid w:val="004401CD"/>
    <w:rsid w:val="00440E85"/>
    <w:rsid w:val="004425A8"/>
    <w:rsid w:val="0044677F"/>
    <w:rsid w:val="00447804"/>
    <w:rsid w:val="004528E3"/>
    <w:rsid w:val="004539C2"/>
    <w:rsid w:val="00454F11"/>
    <w:rsid w:val="00454F81"/>
    <w:rsid w:val="0046656B"/>
    <w:rsid w:val="004A2AB7"/>
    <w:rsid w:val="004A34AB"/>
    <w:rsid w:val="004A517A"/>
    <w:rsid w:val="004A6660"/>
    <w:rsid w:val="004B000E"/>
    <w:rsid w:val="004B55DA"/>
    <w:rsid w:val="004C473C"/>
    <w:rsid w:val="004C5502"/>
    <w:rsid w:val="004C7557"/>
    <w:rsid w:val="004D0A2A"/>
    <w:rsid w:val="004D312E"/>
    <w:rsid w:val="004D31CE"/>
    <w:rsid w:val="004D4224"/>
    <w:rsid w:val="004E5C3B"/>
    <w:rsid w:val="004F0F3A"/>
    <w:rsid w:val="004F2B77"/>
    <w:rsid w:val="004F621E"/>
    <w:rsid w:val="00501D72"/>
    <w:rsid w:val="00503128"/>
    <w:rsid w:val="005145ED"/>
    <w:rsid w:val="00516453"/>
    <w:rsid w:val="00516D10"/>
    <w:rsid w:val="005222B7"/>
    <w:rsid w:val="00524E5E"/>
    <w:rsid w:val="00531ECE"/>
    <w:rsid w:val="00534F21"/>
    <w:rsid w:val="005437E4"/>
    <w:rsid w:val="0054652D"/>
    <w:rsid w:val="0057343F"/>
    <w:rsid w:val="0057395B"/>
    <w:rsid w:val="00575DAE"/>
    <w:rsid w:val="005878E7"/>
    <w:rsid w:val="00587B63"/>
    <w:rsid w:val="00587EB6"/>
    <w:rsid w:val="00594C8B"/>
    <w:rsid w:val="005A1121"/>
    <w:rsid w:val="005C6ACB"/>
    <w:rsid w:val="005E0841"/>
    <w:rsid w:val="005E2F3A"/>
    <w:rsid w:val="005E35A8"/>
    <w:rsid w:val="005E4689"/>
    <w:rsid w:val="005E4BC8"/>
    <w:rsid w:val="005E550F"/>
    <w:rsid w:val="005E6932"/>
    <w:rsid w:val="005F3F75"/>
    <w:rsid w:val="006054A4"/>
    <w:rsid w:val="00612FBD"/>
    <w:rsid w:val="00613A2F"/>
    <w:rsid w:val="00621B70"/>
    <w:rsid w:val="00627088"/>
    <w:rsid w:val="00631013"/>
    <w:rsid w:val="00635777"/>
    <w:rsid w:val="00641726"/>
    <w:rsid w:val="00646627"/>
    <w:rsid w:val="00652E38"/>
    <w:rsid w:val="00655AE7"/>
    <w:rsid w:val="00660D59"/>
    <w:rsid w:val="006661E6"/>
    <w:rsid w:val="00673E68"/>
    <w:rsid w:val="00677815"/>
    <w:rsid w:val="00686C7A"/>
    <w:rsid w:val="00690004"/>
    <w:rsid w:val="00690D2B"/>
    <w:rsid w:val="006916D2"/>
    <w:rsid w:val="00694E5C"/>
    <w:rsid w:val="00695C6C"/>
    <w:rsid w:val="006977D7"/>
    <w:rsid w:val="006A0269"/>
    <w:rsid w:val="006A43C6"/>
    <w:rsid w:val="006B0500"/>
    <w:rsid w:val="006B3572"/>
    <w:rsid w:val="006D3521"/>
    <w:rsid w:val="006D6C21"/>
    <w:rsid w:val="006D6C53"/>
    <w:rsid w:val="006E7FA8"/>
    <w:rsid w:val="006F1BE3"/>
    <w:rsid w:val="006F2C34"/>
    <w:rsid w:val="006F3959"/>
    <w:rsid w:val="00710809"/>
    <w:rsid w:val="007111A8"/>
    <w:rsid w:val="007240DB"/>
    <w:rsid w:val="0072782A"/>
    <w:rsid w:val="00735286"/>
    <w:rsid w:val="0074473F"/>
    <w:rsid w:val="00755E6F"/>
    <w:rsid w:val="00761C1A"/>
    <w:rsid w:val="00766396"/>
    <w:rsid w:val="00774C34"/>
    <w:rsid w:val="00780CE0"/>
    <w:rsid w:val="00792AA8"/>
    <w:rsid w:val="007950CB"/>
    <w:rsid w:val="007B0A34"/>
    <w:rsid w:val="007C40FF"/>
    <w:rsid w:val="007E55A1"/>
    <w:rsid w:val="00811B3A"/>
    <w:rsid w:val="00816BA3"/>
    <w:rsid w:val="00816F50"/>
    <w:rsid w:val="00830E3E"/>
    <w:rsid w:val="008314EE"/>
    <w:rsid w:val="00832106"/>
    <w:rsid w:val="00836284"/>
    <w:rsid w:val="00840EFF"/>
    <w:rsid w:val="00844947"/>
    <w:rsid w:val="008512D3"/>
    <w:rsid w:val="00854527"/>
    <w:rsid w:val="00854D00"/>
    <w:rsid w:val="00862407"/>
    <w:rsid w:val="008740D6"/>
    <w:rsid w:val="0087660D"/>
    <w:rsid w:val="00880742"/>
    <w:rsid w:val="00880CC3"/>
    <w:rsid w:val="008817FE"/>
    <w:rsid w:val="00883674"/>
    <w:rsid w:val="008874A1"/>
    <w:rsid w:val="00890147"/>
    <w:rsid w:val="008A0DC7"/>
    <w:rsid w:val="008B33A6"/>
    <w:rsid w:val="008B77E0"/>
    <w:rsid w:val="008D3891"/>
    <w:rsid w:val="008E5331"/>
    <w:rsid w:val="008E54AF"/>
    <w:rsid w:val="008F0E5F"/>
    <w:rsid w:val="008F3BFE"/>
    <w:rsid w:val="008F4FB8"/>
    <w:rsid w:val="00900DE8"/>
    <w:rsid w:val="00906441"/>
    <w:rsid w:val="00914596"/>
    <w:rsid w:val="00915241"/>
    <w:rsid w:val="00916798"/>
    <w:rsid w:val="0093093B"/>
    <w:rsid w:val="00945C17"/>
    <w:rsid w:val="00951C4D"/>
    <w:rsid w:val="00951E34"/>
    <w:rsid w:val="009539FE"/>
    <w:rsid w:val="00953DDA"/>
    <w:rsid w:val="0095433C"/>
    <w:rsid w:val="00962D68"/>
    <w:rsid w:val="00971C93"/>
    <w:rsid w:val="00984BCF"/>
    <w:rsid w:val="009A350C"/>
    <w:rsid w:val="009B3270"/>
    <w:rsid w:val="009B620F"/>
    <w:rsid w:val="009B7F24"/>
    <w:rsid w:val="009C067F"/>
    <w:rsid w:val="009C2F5D"/>
    <w:rsid w:val="009D57AA"/>
    <w:rsid w:val="009D7711"/>
    <w:rsid w:val="009D7EF1"/>
    <w:rsid w:val="009E04FB"/>
    <w:rsid w:val="009E7525"/>
    <w:rsid w:val="009E7B04"/>
    <w:rsid w:val="009F577A"/>
    <w:rsid w:val="00A03998"/>
    <w:rsid w:val="00A0506E"/>
    <w:rsid w:val="00A05C24"/>
    <w:rsid w:val="00A14FDD"/>
    <w:rsid w:val="00A17BBD"/>
    <w:rsid w:val="00A24386"/>
    <w:rsid w:val="00A3308E"/>
    <w:rsid w:val="00A37E72"/>
    <w:rsid w:val="00A446F5"/>
    <w:rsid w:val="00A46EF6"/>
    <w:rsid w:val="00A5224D"/>
    <w:rsid w:val="00A524D8"/>
    <w:rsid w:val="00A848E7"/>
    <w:rsid w:val="00A9213D"/>
    <w:rsid w:val="00AA6E2B"/>
    <w:rsid w:val="00AB2403"/>
    <w:rsid w:val="00AB30D8"/>
    <w:rsid w:val="00AB3195"/>
    <w:rsid w:val="00AC20B3"/>
    <w:rsid w:val="00AC6F8D"/>
    <w:rsid w:val="00AD072F"/>
    <w:rsid w:val="00AE5740"/>
    <w:rsid w:val="00AE66BC"/>
    <w:rsid w:val="00AF31B7"/>
    <w:rsid w:val="00B122C6"/>
    <w:rsid w:val="00B278E2"/>
    <w:rsid w:val="00B42080"/>
    <w:rsid w:val="00B44846"/>
    <w:rsid w:val="00B53980"/>
    <w:rsid w:val="00B551A8"/>
    <w:rsid w:val="00B55807"/>
    <w:rsid w:val="00B55FAD"/>
    <w:rsid w:val="00B60C68"/>
    <w:rsid w:val="00B73756"/>
    <w:rsid w:val="00B805C9"/>
    <w:rsid w:val="00B849A0"/>
    <w:rsid w:val="00B877E6"/>
    <w:rsid w:val="00B929B6"/>
    <w:rsid w:val="00BA0A40"/>
    <w:rsid w:val="00BA2DC1"/>
    <w:rsid w:val="00BB7E21"/>
    <w:rsid w:val="00BE7C69"/>
    <w:rsid w:val="00BF714F"/>
    <w:rsid w:val="00C006E9"/>
    <w:rsid w:val="00C13BFE"/>
    <w:rsid w:val="00C351CF"/>
    <w:rsid w:val="00C5452C"/>
    <w:rsid w:val="00C6102F"/>
    <w:rsid w:val="00C6621A"/>
    <w:rsid w:val="00C67425"/>
    <w:rsid w:val="00C70AA9"/>
    <w:rsid w:val="00C76024"/>
    <w:rsid w:val="00C90DF9"/>
    <w:rsid w:val="00CA1B1A"/>
    <w:rsid w:val="00CB1294"/>
    <w:rsid w:val="00CB390B"/>
    <w:rsid w:val="00CB794B"/>
    <w:rsid w:val="00CC3AB9"/>
    <w:rsid w:val="00CC4C3B"/>
    <w:rsid w:val="00CC5263"/>
    <w:rsid w:val="00CC71EF"/>
    <w:rsid w:val="00CD0AB7"/>
    <w:rsid w:val="00CD6F8D"/>
    <w:rsid w:val="00CE4D91"/>
    <w:rsid w:val="00CE6585"/>
    <w:rsid w:val="00CE70B0"/>
    <w:rsid w:val="00CF3831"/>
    <w:rsid w:val="00CF6CF4"/>
    <w:rsid w:val="00D06254"/>
    <w:rsid w:val="00D15D18"/>
    <w:rsid w:val="00D16F20"/>
    <w:rsid w:val="00D17B3A"/>
    <w:rsid w:val="00D200BF"/>
    <w:rsid w:val="00D20431"/>
    <w:rsid w:val="00D20502"/>
    <w:rsid w:val="00D2106F"/>
    <w:rsid w:val="00D33803"/>
    <w:rsid w:val="00D4502D"/>
    <w:rsid w:val="00D612A0"/>
    <w:rsid w:val="00D75E49"/>
    <w:rsid w:val="00D8620A"/>
    <w:rsid w:val="00DB30B4"/>
    <w:rsid w:val="00DB43A2"/>
    <w:rsid w:val="00DC4789"/>
    <w:rsid w:val="00DC7A2B"/>
    <w:rsid w:val="00DD0DA1"/>
    <w:rsid w:val="00DD680B"/>
    <w:rsid w:val="00DE3BDB"/>
    <w:rsid w:val="00DE5D77"/>
    <w:rsid w:val="00DF1508"/>
    <w:rsid w:val="00DF38D8"/>
    <w:rsid w:val="00DF773B"/>
    <w:rsid w:val="00E02742"/>
    <w:rsid w:val="00E05336"/>
    <w:rsid w:val="00E13294"/>
    <w:rsid w:val="00E2052F"/>
    <w:rsid w:val="00E23FE4"/>
    <w:rsid w:val="00E32F20"/>
    <w:rsid w:val="00E35DA7"/>
    <w:rsid w:val="00E364F1"/>
    <w:rsid w:val="00E46AAA"/>
    <w:rsid w:val="00E50201"/>
    <w:rsid w:val="00E50EEF"/>
    <w:rsid w:val="00E545A6"/>
    <w:rsid w:val="00E57DF9"/>
    <w:rsid w:val="00E62DB9"/>
    <w:rsid w:val="00E70F7A"/>
    <w:rsid w:val="00E72738"/>
    <w:rsid w:val="00E7373A"/>
    <w:rsid w:val="00E83934"/>
    <w:rsid w:val="00E83E44"/>
    <w:rsid w:val="00E96B27"/>
    <w:rsid w:val="00EB6BE1"/>
    <w:rsid w:val="00ED03BC"/>
    <w:rsid w:val="00ED04A3"/>
    <w:rsid w:val="00EE610A"/>
    <w:rsid w:val="00EE7422"/>
    <w:rsid w:val="00EF4459"/>
    <w:rsid w:val="00F053AE"/>
    <w:rsid w:val="00F070CB"/>
    <w:rsid w:val="00F071AE"/>
    <w:rsid w:val="00F156E1"/>
    <w:rsid w:val="00F2396D"/>
    <w:rsid w:val="00F31338"/>
    <w:rsid w:val="00F32EC3"/>
    <w:rsid w:val="00F3370A"/>
    <w:rsid w:val="00F36F4E"/>
    <w:rsid w:val="00F418FA"/>
    <w:rsid w:val="00F4257F"/>
    <w:rsid w:val="00F42F81"/>
    <w:rsid w:val="00F565A6"/>
    <w:rsid w:val="00F63A7D"/>
    <w:rsid w:val="00F71C4D"/>
    <w:rsid w:val="00F71D9B"/>
    <w:rsid w:val="00F77CCA"/>
    <w:rsid w:val="00F81307"/>
    <w:rsid w:val="00FA21C5"/>
    <w:rsid w:val="00FA5AED"/>
    <w:rsid w:val="00FB2D85"/>
    <w:rsid w:val="00FB3E58"/>
    <w:rsid w:val="00FB6403"/>
    <w:rsid w:val="00FC67AB"/>
    <w:rsid w:val="00FC70BC"/>
    <w:rsid w:val="00FD1999"/>
    <w:rsid w:val="00FD2BDB"/>
    <w:rsid w:val="00FD3AE0"/>
    <w:rsid w:val="00FE3818"/>
    <w:rsid w:val="00FE56F8"/>
    <w:rsid w:val="00FE7732"/>
    <w:rsid w:val="00FE7C64"/>
    <w:rsid w:val="00FF1018"/>
    <w:rsid w:val="00FF2C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4C3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C4C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C4C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4C3B"/>
    <w:rPr>
      <w:rFonts w:ascii="Tahoma" w:hAnsi="Tahoma" w:cs="Tahoma"/>
      <w:sz w:val="16"/>
      <w:szCs w:val="16"/>
    </w:rPr>
  </w:style>
  <w:style w:type="character" w:styleId="Hyperlink">
    <w:name w:val="Hyperlink"/>
    <w:basedOn w:val="DefaultParagraphFont"/>
    <w:uiPriority w:val="99"/>
    <w:unhideWhenUsed/>
    <w:rsid w:val="00CC4C3B"/>
    <w:rPr>
      <w:color w:val="0000FF" w:themeColor="hyperlink"/>
      <w:u w:val="single"/>
    </w:rPr>
  </w:style>
  <w:style w:type="paragraph" w:styleId="Header">
    <w:name w:val="header"/>
    <w:basedOn w:val="Normal"/>
    <w:link w:val="HeaderChar"/>
    <w:uiPriority w:val="99"/>
    <w:unhideWhenUsed/>
    <w:rsid w:val="005222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22B7"/>
  </w:style>
  <w:style w:type="paragraph" w:styleId="Footer">
    <w:name w:val="footer"/>
    <w:basedOn w:val="Normal"/>
    <w:link w:val="FooterChar"/>
    <w:uiPriority w:val="99"/>
    <w:unhideWhenUsed/>
    <w:rsid w:val="005222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22B7"/>
  </w:style>
  <w:style w:type="character" w:styleId="FollowedHyperlink">
    <w:name w:val="FollowedHyperlink"/>
    <w:basedOn w:val="DefaultParagraphFont"/>
    <w:uiPriority w:val="99"/>
    <w:semiHidden/>
    <w:unhideWhenUsed/>
    <w:rsid w:val="0043169E"/>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4C3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C4C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C4C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4C3B"/>
    <w:rPr>
      <w:rFonts w:ascii="Tahoma" w:hAnsi="Tahoma" w:cs="Tahoma"/>
      <w:sz w:val="16"/>
      <w:szCs w:val="16"/>
    </w:rPr>
  </w:style>
  <w:style w:type="character" w:styleId="Hyperlink">
    <w:name w:val="Hyperlink"/>
    <w:basedOn w:val="DefaultParagraphFont"/>
    <w:uiPriority w:val="99"/>
    <w:unhideWhenUsed/>
    <w:rsid w:val="00CC4C3B"/>
    <w:rPr>
      <w:color w:val="0000FF" w:themeColor="hyperlink"/>
      <w:u w:val="single"/>
    </w:rPr>
  </w:style>
  <w:style w:type="paragraph" w:styleId="Header">
    <w:name w:val="header"/>
    <w:basedOn w:val="Normal"/>
    <w:link w:val="HeaderChar"/>
    <w:uiPriority w:val="99"/>
    <w:unhideWhenUsed/>
    <w:rsid w:val="005222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22B7"/>
  </w:style>
  <w:style w:type="paragraph" w:styleId="Footer">
    <w:name w:val="footer"/>
    <w:basedOn w:val="Normal"/>
    <w:link w:val="FooterChar"/>
    <w:uiPriority w:val="99"/>
    <w:unhideWhenUsed/>
    <w:rsid w:val="005222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22B7"/>
  </w:style>
  <w:style w:type="character" w:styleId="FollowedHyperlink">
    <w:name w:val="FollowedHyperlink"/>
    <w:basedOn w:val="DefaultParagraphFont"/>
    <w:uiPriority w:val="99"/>
    <w:semiHidden/>
    <w:unhideWhenUsed/>
    <w:rsid w:val="0043169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greenbook.net/"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dms.net/LabelsMsds/LMDefault.aspx?pd=7607&amp;t" TargetMode="Externa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5DFA80-5DA4-483C-AF99-E3377F2C3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2833</Words>
  <Characters>16151</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18947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Brad Schultz</dc:creator>
  <cp:lastModifiedBy>schultzb</cp:lastModifiedBy>
  <cp:revision>3</cp:revision>
  <cp:lastPrinted>2016-03-08T04:34:00Z</cp:lastPrinted>
  <dcterms:created xsi:type="dcterms:W3CDTF">2016-03-08T04:39:00Z</dcterms:created>
  <dcterms:modified xsi:type="dcterms:W3CDTF">2016-03-08T04:41:00Z</dcterms:modified>
</cp:coreProperties>
</file>